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05CC8" w14:textId="77777777" w:rsidR="003F1844" w:rsidRDefault="003F1844">
      <w:pPr>
        <w:spacing w:line="240" w:lineRule="auto"/>
        <w:rPr>
          <w:rFonts w:ascii="Calibri" w:eastAsia="Calibri" w:hAnsi="Calibri" w:cs="Calibri"/>
          <w:sz w:val="48"/>
          <w:szCs w:val="48"/>
          <w:highlight w:val="white"/>
        </w:rPr>
      </w:pPr>
    </w:p>
    <w:p w14:paraId="4428ECAF" w14:textId="77777777" w:rsidR="003F1844" w:rsidRDefault="003F1844">
      <w:pPr>
        <w:spacing w:line="240" w:lineRule="auto"/>
        <w:rPr>
          <w:rFonts w:ascii="Calibri" w:eastAsia="Calibri" w:hAnsi="Calibri" w:cs="Calibri"/>
          <w:sz w:val="48"/>
          <w:szCs w:val="48"/>
          <w:highlight w:val="white"/>
        </w:rPr>
      </w:pPr>
    </w:p>
    <w:p w14:paraId="37BB4DAB" w14:textId="2FF4247F" w:rsidR="00127EA2" w:rsidRDefault="005C4A33" w:rsidP="003F1844">
      <w:pPr>
        <w:spacing w:line="240" w:lineRule="auto"/>
        <w:jc w:val="center"/>
        <w:rPr>
          <w:rFonts w:ascii="Calibri" w:eastAsia="Calibri" w:hAnsi="Calibri" w:cs="Calibri"/>
          <w:sz w:val="48"/>
          <w:szCs w:val="48"/>
          <w:highlight w:val="white"/>
        </w:rPr>
      </w:pPr>
      <w:r>
        <w:rPr>
          <w:rFonts w:ascii="Calibri" w:eastAsia="Calibri" w:hAnsi="Calibri" w:cs="Calibri"/>
          <w:sz w:val="48"/>
          <w:szCs w:val="48"/>
          <w:highlight w:val="white"/>
        </w:rPr>
        <w:t>Should We Fight for the Right to Life, Liberty and the Pursuit of Happiness?</w:t>
      </w:r>
    </w:p>
    <w:p w14:paraId="279F68C6" w14:textId="77777777" w:rsidR="00127EA2" w:rsidRDefault="00127EA2">
      <w:pPr>
        <w:spacing w:line="240" w:lineRule="auto"/>
        <w:rPr>
          <w:rFonts w:ascii="Calibri" w:eastAsia="Calibri" w:hAnsi="Calibri" w:cs="Calibri"/>
          <w:sz w:val="48"/>
          <w:szCs w:val="48"/>
          <w:highlight w:val="white"/>
        </w:rPr>
      </w:pPr>
    </w:p>
    <w:p w14:paraId="29832AA1" w14:textId="77777777" w:rsidR="00127EA2" w:rsidRDefault="005C4A33" w:rsidP="00FD5CA8">
      <w:pPr>
        <w:spacing w:line="240" w:lineRule="auto"/>
        <w:jc w:val="center"/>
        <w:rPr>
          <w:rFonts w:ascii="Calibri" w:eastAsia="Calibri" w:hAnsi="Calibri" w:cs="Calibri"/>
          <w:sz w:val="48"/>
          <w:szCs w:val="48"/>
          <w:highlight w:val="white"/>
        </w:rPr>
      </w:pPr>
      <w:r>
        <w:rPr>
          <w:rFonts w:ascii="Calibri" w:eastAsia="Calibri" w:hAnsi="Calibri" w:cs="Calibri"/>
          <w:noProof/>
          <w:sz w:val="48"/>
          <w:szCs w:val="48"/>
          <w:highlight w:val="white"/>
        </w:rPr>
        <w:drawing>
          <wp:inline distT="114300" distB="114300" distL="114300" distR="114300" wp14:anchorId="6F2164A5" wp14:editId="195EF0DB">
            <wp:extent cx="3296085" cy="3788093"/>
            <wp:effectExtent l="0" t="0" r="0" b="31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01332" cy="3794123"/>
                    </a:xfrm>
                    <a:prstGeom prst="rect">
                      <a:avLst/>
                    </a:prstGeom>
                    <a:ln/>
                  </pic:spPr>
                </pic:pic>
              </a:graphicData>
            </a:graphic>
          </wp:inline>
        </w:drawing>
      </w:r>
    </w:p>
    <w:p w14:paraId="28072CE5" w14:textId="77777777" w:rsidR="00127EA2" w:rsidRDefault="00127EA2">
      <w:pPr>
        <w:spacing w:line="240" w:lineRule="auto"/>
        <w:rPr>
          <w:rFonts w:ascii="Calibri" w:eastAsia="Calibri" w:hAnsi="Calibri" w:cs="Calibri"/>
          <w:highlight w:val="white"/>
        </w:rPr>
      </w:pPr>
    </w:p>
    <w:p w14:paraId="36520ED4" w14:textId="5465B68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#1</w:t>
      </w:r>
    </w:p>
    <w:p w14:paraId="5D182C96" w14:textId="037364A4" w:rsidR="00FD5CA8" w:rsidRDefault="00FD5CA8">
      <w:pPr>
        <w:spacing w:line="240" w:lineRule="auto"/>
        <w:rPr>
          <w:rFonts w:ascii="Calibri" w:eastAsia="Calibri" w:hAnsi="Calibri" w:cs="Calibri"/>
          <w:b/>
          <w:highlight w:val="white"/>
        </w:rPr>
      </w:pPr>
    </w:p>
    <w:p w14:paraId="7CE89B80" w14:textId="5CC0737E" w:rsidR="00FD5CA8" w:rsidRDefault="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59264" behindDoc="0" locked="0" layoutInCell="1" allowOverlap="1" wp14:anchorId="5E1B810A" wp14:editId="23C96FC2">
                <wp:simplePos x="0" y="0"/>
                <wp:positionH relativeFrom="margin">
                  <wp:posOffset>0</wp:posOffset>
                </wp:positionH>
                <wp:positionV relativeFrom="paragraph">
                  <wp:posOffset>174625</wp:posOffset>
                </wp:positionV>
                <wp:extent cx="6336030" cy="683260"/>
                <wp:effectExtent l="0" t="0" r="26670" b="2159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83260"/>
                        </a:xfrm>
                        <a:prstGeom prst="rect">
                          <a:avLst/>
                        </a:prstGeom>
                        <a:noFill/>
                        <a:ln w="6350" cap="flat" cmpd="sng" algn="ctr">
                          <a:solidFill>
                            <a:srgbClr val="000000"/>
                          </a:solidFill>
                          <a:prstDash val="solid"/>
                          <a:miter lim="800000"/>
                          <a:headEnd/>
                          <a:tailEnd/>
                        </a:ln>
                        <a:effectLst/>
                        <a:extLst/>
                      </wps:spPr>
                      <wps:txbx>
                        <w:txbxContent>
                          <w:p w14:paraId="1737628D" w14:textId="77777777" w:rsidR="00FD5CA8" w:rsidRDefault="00FD5CA8" w:rsidP="00FD5CA8">
                            <w:pPr>
                              <w:spacing w:line="240" w:lineRule="auto"/>
                              <w:rPr>
                                <w:rFonts w:ascii="Calibri" w:eastAsia="Calibri" w:hAnsi="Calibri" w:cs="Calibri"/>
                                <w:b/>
                                <w:highlight w:val="white"/>
                              </w:rPr>
                            </w:pPr>
                            <w:r>
                              <w:rPr>
                                <w:rFonts w:ascii="Calibri" w:eastAsia="Calibri" w:hAnsi="Calibri" w:cs="Calibri"/>
                                <w:b/>
                                <w:highlight w:val="white"/>
                              </w:rPr>
                              <w:t>The Declaration of Independence</w:t>
                            </w:r>
                          </w:p>
                          <w:p w14:paraId="42CC712C" w14:textId="77777777" w:rsidR="00FD5CA8" w:rsidRPr="00FD5CA8" w:rsidRDefault="00FD5CA8" w:rsidP="00FD5CA8">
                            <w:pPr>
                              <w:spacing w:line="240" w:lineRule="auto"/>
                              <w:rPr>
                                <w:rFonts w:ascii="Calibri" w:eastAsia="Calibri" w:hAnsi="Calibri" w:cs="Calibri"/>
                                <w:highlight w:val="white"/>
                              </w:rPr>
                            </w:pPr>
                            <w:r w:rsidRPr="00FD5CA8">
                              <w:rPr>
                                <w:rFonts w:ascii="Calibri" w:eastAsia="Calibri" w:hAnsi="Calibri" w:cs="Calibri"/>
                                <w:highlight w:val="white"/>
                              </w:rPr>
                              <w:t>… We hold these truths to be self-evident, that all men are created equal, that they are endowed by their Creator with certain unalienable Rights, that among these are Life, Liberty and the Pursuit of Happiness …</w:t>
                            </w:r>
                          </w:p>
                          <w:p w14:paraId="79EDD2B3"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1B810A" id="_x0000_t202" coordsize="21600,21600" o:spt="202" path="m,l,21600r21600,l21600,xe">
                <v:stroke joinstyle="miter"/>
                <v:path gradientshapeok="t" o:connecttype="rect"/>
              </v:shapetype>
              <v:shape id="Text Box 11" o:spid="_x0000_s1026" type="#_x0000_t202" style="position:absolute;margin-left:0;margin-top:13.75pt;width:498.9pt;height:5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" filled="f" strokeweight=".5pt">
                <v:textbox>
                  <w:txbxContent>
                    <w:p w14:paraId="1737628D" w14:textId="77777777" w:rsidR="00FD5CA8" w:rsidRDefault="00FD5CA8" w:rsidP="00FD5CA8">
                      <w:pPr>
                        <w:spacing w:line="240" w:lineRule="auto"/>
                        <w:rPr>
                          <w:rFonts w:ascii="Calibri" w:eastAsia="Calibri" w:hAnsi="Calibri" w:cs="Calibri"/>
                          <w:b/>
                          <w:highlight w:val="white"/>
                        </w:rPr>
                      </w:pPr>
                      <w:r>
                        <w:rPr>
                          <w:rFonts w:ascii="Calibri" w:eastAsia="Calibri" w:hAnsi="Calibri" w:cs="Calibri"/>
                          <w:b/>
                          <w:highlight w:val="white"/>
                        </w:rPr>
                        <w:t>The Declaration of Independence</w:t>
                      </w:r>
                    </w:p>
                    <w:p w14:paraId="42CC712C" w14:textId="77777777" w:rsidR="00FD5CA8" w:rsidRPr="00FD5CA8" w:rsidRDefault="00FD5CA8" w:rsidP="00FD5CA8">
                      <w:pPr>
                        <w:spacing w:line="240" w:lineRule="auto"/>
                        <w:rPr>
                          <w:rFonts w:ascii="Calibri" w:eastAsia="Calibri" w:hAnsi="Calibri" w:cs="Calibri"/>
                          <w:highlight w:val="white"/>
                        </w:rPr>
                      </w:pPr>
                      <w:r w:rsidRPr="00FD5CA8">
                        <w:rPr>
                          <w:rFonts w:ascii="Calibri" w:eastAsia="Calibri" w:hAnsi="Calibri" w:cs="Calibri"/>
                          <w:highlight w:val="white"/>
                        </w:rPr>
                        <w:t>… We hold these truths to be self-evident, that all men are created equal, that they are endowed by their Creator with certain unalienable Rights, that among these are Life, Liberty and the Pursuit of Happiness …</w:t>
                      </w:r>
                    </w:p>
                    <w:p w14:paraId="79EDD2B3"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p>
    <w:p w14:paraId="76950D43" w14:textId="03D02C75" w:rsidR="00127EA2" w:rsidRDefault="00FD5CA8">
      <w:pPr>
        <w:spacing w:line="240" w:lineRule="auto"/>
        <w:rPr>
          <w:rFonts w:ascii="Calibri" w:eastAsia="Calibri" w:hAnsi="Calibri" w:cs="Calibri"/>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1312" behindDoc="0" locked="0" layoutInCell="1" allowOverlap="1" wp14:anchorId="4AE43A87" wp14:editId="20CDEB79">
                <wp:simplePos x="0" y="0"/>
                <wp:positionH relativeFrom="margin">
                  <wp:posOffset>381000</wp:posOffset>
                </wp:positionH>
                <wp:positionV relativeFrom="paragraph">
                  <wp:posOffset>1041257</wp:posOffset>
                </wp:positionV>
                <wp:extent cx="5629275" cy="864870"/>
                <wp:effectExtent l="0" t="0" r="28575" b="1143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64870"/>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C4153"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48 Ways to Wisdom, #33, Rabbi Noah Weinberg</w:t>
                            </w:r>
                          </w:p>
                          <w:p w14:paraId="5B82E065"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 The Jewish perspective, however, is always from the standpoint of responsibility. For example, when the Talmud discusses property damage, it always states the law in terms of "Joe is responsible to pay Bob," as opposed to “Bob has the right to collect from Joe.”</w:t>
                            </w:r>
                          </w:p>
                          <w:p w14:paraId="7A129A82" w14:textId="2F00D947" w:rsidR="00FD5CA8" w:rsidRPr="00193158" w:rsidRDefault="00FD5CA8" w:rsidP="00FD5CA8">
                            <w:pPr>
                              <w:rPr>
                                <w:rFonts w:ascii="Calibri" w:eastAsia="Calibri" w:hAnsi="Calibri" w:cs="Calibri"/>
                                <w:b/>
                              </w:rPr>
                            </w:pPr>
                            <w:r w:rsidRPr="00193158">
                              <w:rPr>
                                <w:rFonts w:ascii="Calibri" w:eastAsia="Calibri" w:hAnsi="Calibri" w:cs="Calibri"/>
                                <w:b/>
                              </w:rPr>
                              <w:br/>
                            </w:r>
                          </w:p>
                          <w:p w14:paraId="36BE77B2"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43A87" id="Text Box 10" o:spid="_x0000_s1027" type="#_x0000_t202" style="position:absolute;margin-left:30pt;margin-top:82pt;width:443.25pt;height:6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" fillcolor="#d8d8d8 [2732]" strokeweight=".5pt">
                <v:textbox>
                  <w:txbxContent>
                    <w:p w14:paraId="4E9C4153"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48 Ways to Wisdom, #33, Rabbi Noah Weinberg</w:t>
                      </w:r>
                    </w:p>
                    <w:p w14:paraId="5B82E065"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 The Jewish perspective, however, is always from the standpoint of responsibility. For example, when the Talmud discusses property damage, it always states the law in terms of "Joe is responsible to pay Bob," as opposed to “Bob has the right to collect from Joe.”</w:t>
                      </w:r>
                    </w:p>
                    <w:p w14:paraId="7A129A82" w14:textId="2F00D947" w:rsidR="00FD5CA8" w:rsidRPr="00193158" w:rsidRDefault="00FD5CA8" w:rsidP="00FD5CA8">
                      <w:pPr>
                        <w:rPr>
                          <w:rFonts w:ascii="Calibri" w:eastAsia="Calibri" w:hAnsi="Calibri" w:cs="Calibri"/>
                          <w:b/>
                        </w:rPr>
                      </w:pPr>
                      <w:r w:rsidRPr="00193158">
                        <w:rPr>
                          <w:rFonts w:ascii="Calibri" w:eastAsia="Calibri" w:hAnsi="Calibri" w:cs="Calibri"/>
                          <w:b/>
                        </w:rPr>
                        <w:br/>
                      </w:r>
                    </w:p>
                    <w:p w14:paraId="36BE77B2"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p>
    <w:p w14:paraId="6D5277F0" w14:textId="1B1B5D1F" w:rsidR="00FD5CA8" w:rsidRDefault="00FD5CA8">
      <w:pPr>
        <w:spacing w:line="240" w:lineRule="auto"/>
        <w:rPr>
          <w:rFonts w:ascii="Calibri" w:eastAsia="Calibri" w:hAnsi="Calibri" w:cs="Calibri"/>
          <w:highlight w:val="white"/>
        </w:rPr>
      </w:pPr>
    </w:p>
    <w:p w14:paraId="3F0210E8" w14:textId="288BF681" w:rsidR="00FD5CA8" w:rsidRDefault="00FD5CA8">
      <w:pPr>
        <w:spacing w:line="240" w:lineRule="auto"/>
        <w:rPr>
          <w:rFonts w:ascii="Calibri" w:eastAsia="Calibri" w:hAnsi="Calibri" w:cs="Calibri"/>
          <w:highlight w:val="white"/>
        </w:rPr>
      </w:pPr>
    </w:p>
    <w:p w14:paraId="1501F5B9" w14:textId="77777777" w:rsidR="003F1844" w:rsidRDefault="003F1844">
      <w:pPr>
        <w:spacing w:line="240" w:lineRule="auto"/>
        <w:rPr>
          <w:rFonts w:ascii="Calibri" w:eastAsia="Calibri" w:hAnsi="Calibri" w:cs="Calibri"/>
          <w:b/>
          <w:highlight w:val="white"/>
        </w:rPr>
      </w:pPr>
    </w:p>
    <w:p w14:paraId="3FF1AAE6" w14:textId="710CD98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Questions:</w:t>
      </w:r>
    </w:p>
    <w:p w14:paraId="35361FC2" w14:textId="77777777" w:rsidR="00127EA2" w:rsidRDefault="005C4A33">
      <w:pPr>
        <w:numPr>
          <w:ilvl w:val="0"/>
          <w:numId w:val="1"/>
        </w:numPr>
        <w:spacing w:line="240" w:lineRule="auto"/>
        <w:rPr>
          <w:rFonts w:ascii="Calibri" w:eastAsia="Calibri" w:hAnsi="Calibri" w:cs="Calibri"/>
          <w:b/>
          <w:highlight w:val="white"/>
        </w:rPr>
      </w:pPr>
      <w:r>
        <w:rPr>
          <w:rFonts w:ascii="Calibri" w:eastAsia="Calibri" w:hAnsi="Calibri" w:cs="Calibri"/>
          <w:b/>
          <w:highlight w:val="white"/>
        </w:rPr>
        <w:t>What concerns you more - your rights or your obligations? What about people that you interact with?</w:t>
      </w:r>
    </w:p>
    <w:p w14:paraId="786D2605" w14:textId="77777777" w:rsidR="00127EA2" w:rsidRDefault="005C4A33">
      <w:pPr>
        <w:numPr>
          <w:ilvl w:val="0"/>
          <w:numId w:val="1"/>
        </w:numPr>
        <w:spacing w:line="240" w:lineRule="auto"/>
        <w:rPr>
          <w:rFonts w:ascii="Calibri" w:eastAsia="Calibri" w:hAnsi="Calibri" w:cs="Calibri"/>
          <w:b/>
          <w:highlight w:val="white"/>
        </w:rPr>
      </w:pPr>
      <w:r>
        <w:rPr>
          <w:rFonts w:ascii="Calibri" w:eastAsia="Calibri" w:hAnsi="Calibri" w:cs="Calibri"/>
          <w:b/>
          <w:highlight w:val="white"/>
        </w:rPr>
        <w:t>Do you look for a career where you will feel fulfilled, doing what you like to do, or will you choose a career where you are responding to some call, to a sense of duty?</w:t>
      </w:r>
    </w:p>
    <w:p w14:paraId="0E589823" w14:textId="77777777" w:rsidR="00127EA2" w:rsidRDefault="005C4A33">
      <w:pPr>
        <w:numPr>
          <w:ilvl w:val="0"/>
          <w:numId w:val="1"/>
        </w:numPr>
        <w:spacing w:line="240" w:lineRule="auto"/>
        <w:rPr>
          <w:rFonts w:ascii="Calibri" w:eastAsia="Calibri" w:hAnsi="Calibri" w:cs="Calibri"/>
          <w:b/>
          <w:highlight w:val="white"/>
        </w:rPr>
      </w:pPr>
      <w:r>
        <w:rPr>
          <w:rFonts w:ascii="Calibri" w:eastAsia="Calibri" w:hAnsi="Calibri" w:cs="Calibri"/>
          <w:b/>
          <w:highlight w:val="white"/>
        </w:rPr>
        <w:t>Rights and obligations are interlocked - neither is meaningful without the other. If that is true, is there any real difference which one to focus on?</w:t>
      </w:r>
    </w:p>
    <w:p w14:paraId="77D1362D" w14:textId="03CAE5B2" w:rsidR="00127EA2" w:rsidRDefault="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3360" behindDoc="0" locked="0" layoutInCell="1" allowOverlap="1" wp14:anchorId="6AF1D161" wp14:editId="69795A36">
                <wp:simplePos x="0" y="0"/>
                <wp:positionH relativeFrom="margin">
                  <wp:posOffset>0</wp:posOffset>
                </wp:positionH>
                <wp:positionV relativeFrom="paragraph">
                  <wp:posOffset>330200</wp:posOffset>
                </wp:positionV>
                <wp:extent cx="5629275" cy="1529715"/>
                <wp:effectExtent l="0" t="0" r="28575" b="1333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2971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5AB242"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Torah </w:t>
                            </w:r>
                            <w:proofErr w:type="spellStart"/>
                            <w:r w:rsidRPr="00FD5CA8">
                              <w:rPr>
                                <w:rFonts w:ascii="Calibri" w:eastAsia="Calibri" w:hAnsi="Calibri" w:cs="Calibri"/>
                                <w:b/>
                              </w:rPr>
                              <w:t>Bereishis</w:t>
                            </w:r>
                            <w:proofErr w:type="spellEnd"/>
                            <w:r w:rsidRPr="00FD5CA8">
                              <w:rPr>
                                <w:rFonts w:ascii="Calibri" w:eastAsia="Calibri" w:hAnsi="Calibri" w:cs="Calibri"/>
                                <w:b/>
                              </w:rPr>
                              <w:t xml:space="preserve"> 6:9</w:t>
                            </w:r>
                          </w:p>
                          <w:p w14:paraId="00754AD3" w14:textId="40F56339" w:rsidR="00FD5CA8" w:rsidRPr="00FD5CA8" w:rsidRDefault="00FD5CA8" w:rsidP="00FD5CA8">
                            <w:pPr>
                              <w:spacing w:line="240" w:lineRule="auto"/>
                              <w:rPr>
                                <w:rFonts w:ascii="Calibri" w:eastAsia="Calibri" w:hAnsi="Calibri" w:cs="Calibri"/>
                                <w:i/>
                              </w:rPr>
                            </w:pPr>
                            <w:r w:rsidRPr="00FD5CA8">
                              <w:rPr>
                                <w:rFonts w:ascii="Calibri" w:eastAsia="Calibri" w:hAnsi="Calibri" w:cs="Calibri"/>
                                <w:i/>
                              </w:rPr>
                              <w:t xml:space="preserve">These are the generations of </w:t>
                            </w:r>
                            <w:proofErr w:type="spellStart"/>
                            <w:r w:rsidRPr="00FD5CA8">
                              <w:rPr>
                                <w:rFonts w:ascii="Calibri" w:eastAsia="Calibri" w:hAnsi="Calibri" w:cs="Calibri"/>
                                <w:i/>
                              </w:rPr>
                              <w:t>Noach</w:t>
                            </w:r>
                            <w:proofErr w:type="spellEnd"/>
                            <w:r>
                              <w:rPr>
                                <w:rFonts w:ascii="Calibri" w:eastAsia="Calibri" w:hAnsi="Calibri" w:cs="Calibri"/>
                                <w:i/>
                              </w:rPr>
                              <w:t>.</w:t>
                            </w:r>
                            <w:r w:rsidRPr="00FD5CA8">
                              <w:rPr>
                                <w:rFonts w:ascii="Calibri" w:eastAsia="Calibri" w:hAnsi="Calibri" w:cs="Calibri"/>
                                <w:i/>
                              </w:rPr>
                              <w:t xml:space="preserve">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was a righteous man</w:t>
                            </w:r>
                            <w:r>
                              <w:rPr>
                                <w:rFonts w:ascii="Calibri" w:eastAsia="Calibri" w:hAnsi="Calibri" w:cs="Calibri"/>
                                <w:i/>
                              </w:rPr>
                              <w:t>;</w:t>
                            </w:r>
                            <w:r w:rsidRPr="00FD5CA8">
                              <w:rPr>
                                <w:rFonts w:ascii="Calibri" w:eastAsia="Calibri" w:hAnsi="Calibri" w:cs="Calibri"/>
                                <w:i/>
                              </w:rPr>
                              <w:t xml:space="preserve"> he was perfect in his generations;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walked with G-d.</w:t>
                            </w:r>
                          </w:p>
                          <w:p w14:paraId="2EC420A6" w14:textId="77777777" w:rsidR="00FD5CA8" w:rsidRPr="00FD5CA8" w:rsidRDefault="00FD5CA8" w:rsidP="00FD5CA8">
                            <w:pPr>
                              <w:spacing w:line="240" w:lineRule="auto"/>
                              <w:rPr>
                                <w:rFonts w:ascii="Calibri" w:eastAsia="Calibri" w:hAnsi="Calibri" w:cs="Calibri"/>
                              </w:rPr>
                            </w:pPr>
                          </w:p>
                          <w:p w14:paraId="35254949"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Rabbi S. R. Hirsch ad loc.</w:t>
                            </w:r>
                          </w:p>
                          <w:p w14:paraId="727957B6" w14:textId="77777777" w:rsidR="00FD5CA8" w:rsidRPr="00FD5CA8" w:rsidRDefault="00FD5CA8" w:rsidP="00FD5CA8">
                            <w:pPr>
                              <w:spacing w:line="240" w:lineRule="auto"/>
                              <w:rPr>
                                <w:rFonts w:ascii="Calibri" w:eastAsia="Calibri" w:hAnsi="Calibri" w:cs="Calibri"/>
                                <w:i/>
                              </w:rPr>
                            </w:pPr>
                            <w:r w:rsidRPr="00FD5CA8">
                              <w:rPr>
                                <w:rFonts w:ascii="Calibri" w:eastAsia="Calibri" w:hAnsi="Calibri" w:cs="Calibri"/>
                                <w:i/>
                              </w:rPr>
                              <w:t xml:space="preserve">A tzaddik (a righteous person) is one who gives everyone and everything their due. A tzaddik is objective toward everything; he looks at everything from the standpoint of his duty, and not from the standpoint of his own personal interests. </w:t>
                            </w:r>
                          </w:p>
                          <w:p w14:paraId="11C2A556"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1D161" id="Text Box 2" o:spid="_x0000_s1028" type="#_x0000_t202" style="position:absolute;margin-left:0;margin-top:26pt;width:443.25pt;height:120.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" fillcolor="#d8d8d8 [2732]" strokeweight=".5pt">
                <v:textbox>
                  <w:txbxContent>
                    <w:p w14:paraId="265AB242"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Torah Bereishis 6:9</w:t>
                      </w:r>
                    </w:p>
                    <w:p w14:paraId="00754AD3" w14:textId="40F56339" w:rsidR="00FD5CA8" w:rsidRPr="00FD5CA8" w:rsidRDefault="00FD5CA8" w:rsidP="00FD5CA8">
                      <w:pPr>
                        <w:spacing w:line="240" w:lineRule="auto"/>
                        <w:rPr>
                          <w:rFonts w:ascii="Calibri" w:eastAsia="Calibri" w:hAnsi="Calibri" w:cs="Calibri"/>
                          <w:i/>
                        </w:rPr>
                      </w:pPr>
                      <w:r w:rsidRPr="00FD5CA8">
                        <w:rPr>
                          <w:rFonts w:ascii="Calibri" w:eastAsia="Calibri" w:hAnsi="Calibri" w:cs="Calibri"/>
                          <w:i/>
                        </w:rPr>
                        <w:t>These are the generations of Noach</w:t>
                      </w:r>
                      <w:r>
                        <w:rPr>
                          <w:rFonts w:ascii="Calibri" w:eastAsia="Calibri" w:hAnsi="Calibri" w:cs="Calibri"/>
                          <w:i/>
                        </w:rPr>
                        <w:t>.</w:t>
                      </w:r>
                      <w:r w:rsidRPr="00FD5CA8">
                        <w:rPr>
                          <w:rFonts w:ascii="Calibri" w:eastAsia="Calibri" w:hAnsi="Calibri" w:cs="Calibri"/>
                          <w:i/>
                        </w:rPr>
                        <w:t xml:space="preserve"> Noach was a righteous man</w:t>
                      </w:r>
                      <w:r>
                        <w:rPr>
                          <w:rFonts w:ascii="Calibri" w:eastAsia="Calibri" w:hAnsi="Calibri" w:cs="Calibri"/>
                          <w:i/>
                        </w:rPr>
                        <w:t>;</w:t>
                      </w:r>
                      <w:r w:rsidRPr="00FD5CA8">
                        <w:rPr>
                          <w:rFonts w:ascii="Calibri" w:eastAsia="Calibri" w:hAnsi="Calibri" w:cs="Calibri"/>
                          <w:i/>
                        </w:rPr>
                        <w:t xml:space="preserve"> he was perfect in his generations; Noach walked with G-d.</w:t>
                      </w:r>
                    </w:p>
                    <w:p w14:paraId="2EC420A6" w14:textId="77777777" w:rsidR="00FD5CA8" w:rsidRPr="00FD5CA8" w:rsidRDefault="00FD5CA8" w:rsidP="00FD5CA8">
                      <w:pPr>
                        <w:spacing w:line="240" w:lineRule="auto"/>
                        <w:rPr>
                          <w:rFonts w:ascii="Calibri" w:eastAsia="Calibri" w:hAnsi="Calibri" w:cs="Calibri"/>
                        </w:rPr>
                      </w:pPr>
                    </w:p>
                    <w:p w14:paraId="35254949"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Rabbi S. R. Hirsch ad loc.</w:t>
                      </w:r>
                    </w:p>
                    <w:p w14:paraId="727957B6" w14:textId="77777777" w:rsidR="00FD5CA8" w:rsidRPr="00FD5CA8" w:rsidRDefault="00FD5CA8" w:rsidP="00FD5CA8">
                      <w:pPr>
                        <w:spacing w:line="240" w:lineRule="auto"/>
                        <w:rPr>
                          <w:rFonts w:ascii="Calibri" w:eastAsia="Calibri" w:hAnsi="Calibri" w:cs="Calibri"/>
                          <w:i/>
                        </w:rPr>
                      </w:pPr>
                      <w:r w:rsidRPr="00FD5CA8">
                        <w:rPr>
                          <w:rFonts w:ascii="Calibri" w:eastAsia="Calibri" w:hAnsi="Calibri" w:cs="Calibri"/>
                          <w:i/>
                        </w:rPr>
                        <w:t xml:space="preserve">A tzaddik (a righteous person) is one who gives everyone and everything their due. A tzaddik is objective toward everything; he looks at everything from the standpoint of his duty, and not from the standpoint of his own personal interests. </w:t>
                      </w:r>
                    </w:p>
                    <w:p w14:paraId="11C2A556"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p>
    <w:p w14:paraId="2FB5E625" w14:textId="0DF17966" w:rsidR="00FD5CA8" w:rsidRDefault="00FD5CA8">
      <w:pPr>
        <w:spacing w:line="240" w:lineRule="auto"/>
        <w:rPr>
          <w:rFonts w:ascii="Calibri" w:eastAsia="Calibri" w:hAnsi="Calibri" w:cs="Calibri"/>
          <w:b/>
          <w:highlight w:val="white"/>
        </w:rPr>
      </w:pPr>
    </w:p>
    <w:p w14:paraId="4336BE7B" w14:textId="77777777" w:rsidR="00127EA2" w:rsidRDefault="00127EA2">
      <w:pPr>
        <w:spacing w:line="240" w:lineRule="auto"/>
        <w:rPr>
          <w:rFonts w:ascii="Calibri" w:eastAsia="Calibri" w:hAnsi="Calibri" w:cs="Calibri"/>
          <w:i/>
          <w:highlight w:val="white"/>
        </w:rPr>
      </w:pPr>
    </w:p>
    <w:p w14:paraId="26365BF0" w14:textId="7777777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 xml:space="preserve">Questions:        </w:t>
      </w:r>
    </w:p>
    <w:p w14:paraId="0E71C535" w14:textId="77777777" w:rsidR="00127EA2" w:rsidRDefault="005C4A33">
      <w:pPr>
        <w:numPr>
          <w:ilvl w:val="0"/>
          <w:numId w:val="1"/>
        </w:numPr>
        <w:spacing w:line="240" w:lineRule="auto"/>
        <w:rPr>
          <w:rFonts w:ascii="Calibri" w:eastAsia="Calibri" w:hAnsi="Calibri" w:cs="Calibri"/>
          <w:b/>
          <w:highlight w:val="white"/>
        </w:rPr>
      </w:pPr>
      <w:r>
        <w:rPr>
          <w:rFonts w:ascii="Calibri" w:eastAsia="Calibri" w:hAnsi="Calibri" w:cs="Calibri"/>
          <w:b/>
          <w:highlight w:val="white"/>
        </w:rPr>
        <w:t xml:space="preserve">If you are considering </w:t>
      </w:r>
      <w:proofErr w:type="gramStart"/>
      <w:r>
        <w:rPr>
          <w:rFonts w:ascii="Calibri" w:eastAsia="Calibri" w:hAnsi="Calibri" w:cs="Calibri"/>
          <w:b/>
          <w:highlight w:val="white"/>
        </w:rPr>
        <w:t>to live</w:t>
      </w:r>
      <w:proofErr w:type="gramEnd"/>
      <w:r>
        <w:rPr>
          <w:rFonts w:ascii="Calibri" w:eastAsia="Calibri" w:hAnsi="Calibri" w:cs="Calibri"/>
          <w:b/>
          <w:highlight w:val="white"/>
        </w:rPr>
        <w:t xml:space="preserve"> a life of giving to others, should you be concerned that people will abuse your kindness?</w:t>
      </w:r>
    </w:p>
    <w:p w14:paraId="3DA72C84" w14:textId="77777777" w:rsidR="00127EA2" w:rsidRDefault="005C4A33">
      <w:pPr>
        <w:numPr>
          <w:ilvl w:val="0"/>
          <w:numId w:val="1"/>
        </w:numPr>
        <w:spacing w:line="240" w:lineRule="auto"/>
        <w:rPr>
          <w:rFonts w:ascii="Calibri" w:eastAsia="Calibri" w:hAnsi="Calibri" w:cs="Calibri"/>
          <w:b/>
          <w:highlight w:val="white"/>
        </w:rPr>
      </w:pPr>
      <w:r>
        <w:rPr>
          <w:rFonts w:ascii="Calibri" w:eastAsia="Calibri" w:hAnsi="Calibri" w:cs="Calibri"/>
          <w:b/>
          <w:highlight w:val="white"/>
        </w:rPr>
        <w:t>Is it realistic to hope to build a society based only on obligations?</w:t>
      </w:r>
    </w:p>
    <w:p w14:paraId="51638883" w14:textId="77777777" w:rsidR="00127EA2" w:rsidRDefault="00127EA2">
      <w:pPr>
        <w:spacing w:line="240" w:lineRule="auto"/>
        <w:rPr>
          <w:rFonts w:ascii="Calibri" w:eastAsia="Calibri" w:hAnsi="Calibri" w:cs="Calibri"/>
          <w:b/>
          <w:highlight w:val="white"/>
        </w:rPr>
      </w:pPr>
    </w:p>
    <w:p w14:paraId="7278EB25" w14:textId="122CA52E" w:rsidR="00127EA2" w:rsidRDefault="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5408" behindDoc="0" locked="0" layoutInCell="1" allowOverlap="1" wp14:anchorId="0205BC6D" wp14:editId="4CF1537D">
                <wp:simplePos x="0" y="0"/>
                <wp:positionH relativeFrom="margin">
                  <wp:posOffset>0</wp:posOffset>
                </wp:positionH>
                <wp:positionV relativeFrom="paragraph">
                  <wp:posOffset>339090</wp:posOffset>
                </wp:positionV>
                <wp:extent cx="5629275" cy="513715"/>
                <wp:effectExtent l="0" t="0" r="28575" b="1968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1371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CE52A"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The Jewish Teenager's Guide to Life, R. </w:t>
                            </w:r>
                            <w:proofErr w:type="spellStart"/>
                            <w:r w:rsidRPr="00FD5CA8">
                              <w:rPr>
                                <w:rFonts w:ascii="Calibri" w:eastAsia="Calibri" w:hAnsi="Calibri" w:cs="Calibri"/>
                                <w:b/>
                              </w:rPr>
                              <w:t>Tatz</w:t>
                            </w:r>
                            <w:proofErr w:type="spellEnd"/>
                            <w:r w:rsidRPr="00FD5CA8">
                              <w:rPr>
                                <w:rFonts w:ascii="Calibri" w:eastAsia="Calibri" w:hAnsi="Calibri" w:cs="Calibri"/>
                                <w:b/>
                              </w:rPr>
                              <w:t>, p. 96</w:t>
                            </w:r>
                          </w:p>
                          <w:p w14:paraId="44E05A38"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In human relationships, giving and taking can be expressed as obligations and rights.</w:t>
                            </w:r>
                          </w:p>
                          <w:p w14:paraId="4A83BDBC"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5BC6D" id="Text Box 3" o:spid="_x0000_s1029" type="#_x0000_t202" style="position:absolute;margin-left:0;margin-top:26.7pt;width:443.25pt;height:4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" fillcolor="#d8d8d8 [2732]" strokeweight=".5pt">
                <v:textbox>
                  <w:txbxContent>
                    <w:p w14:paraId="35ACE52A"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The Jewish Teenager's Guide to Life, R. Tatz, p. 96</w:t>
                      </w:r>
                    </w:p>
                    <w:p w14:paraId="44E05A38"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In human relationships, giving and taking can be expressed as obligations and rights.</w:t>
                      </w:r>
                    </w:p>
                    <w:p w14:paraId="4A83BDBC"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r w:rsidR="005C4A33">
        <w:rPr>
          <w:rFonts w:ascii="Calibri" w:eastAsia="Calibri" w:hAnsi="Calibri" w:cs="Calibri"/>
          <w:b/>
          <w:highlight w:val="white"/>
        </w:rPr>
        <w:t>#2</w:t>
      </w:r>
    </w:p>
    <w:p w14:paraId="7398C180" w14:textId="77777777" w:rsidR="00127EA2" w:rsidRDefault="00127EA2">
      <w:pPr>
        <w:spacing w:line="240" w:lineRule="auto"/>
        <w:rPr>
          <w:rFonts w:ascii="Calibri" w:eastAsia="Calibri" w:hAnsi="Calibri" w:cs="Calibri"/>
          <w:highlight w:val="white"/>
        </w:rPr>
      </w:pPr>
    </w:p>
    <w:p w14:paraId="46444E66" w14:textId="7777777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Question:        How do you understand this statement?</w:t>
      </w:r>
    </w:p>
    <w:p w14:paraId="4580857B" w14:textId="77777777" w:rsidR="00127EA2" w:rsidRDefault="00127EA2">
      <w:pPr>
        <w:spacing w:line="240" w:lineRule="auto"/>
        <w:rPr>
          <w:rFonts w:ascii="Calibri" w:eastAsia="Calibri" w:hAnsi="Calibri" w:cs="Calibri"/>
          <w:b/>
          <w:highlight w:val="white"/>
        </w:rPr>
      </w:pPr>
    </w:p>
    <w:p w14:paraId="6E8DA522" w14:textId="5B2D3258" w:rsidR="00127EA2" w:rsidRDefault="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7456" behindDoc="0" locked="0" layoutInCell="1" allowOverlap="1" wp14:anchorId="6D34F73E" wp14:editId="7858AA33">
                <wp:simplePos x="0" y="0"/>
                <wp:positionH relativeFrom="margin">
                  <wp:posOffset>0</wp:posOffset>
                </wp:positionH>
                <wp:positionV relativeFrom="paragraph">
                  <wp:posOffset>338455</wp:posOffset>
                </wp:positionV>
                <wp:extent cx="6457950" cy="513715"/>
                <wp:effectExtent l="0" t="0" r="19050" b="1968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51371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744577"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48 Ways to Wisdom, #33, Rabbi Noah Weinberg</w:t>
                            </w:r>
                          </w:p>
                          <w:p w14:paraId="7599B2BB"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 xml:space="preserve">It may be difficult to fulfill obligations, but there's tremendous pleasure in getting done what </w:t>
                            </w:r>
                            <w:proofErr w:type="gramStart"/>
                            <w:r w:rsidRPr="00FD5CA8">
                              <w:rPr>
                                <w:rFonts w:ascii="Calibri" w:eastAsia="Calibri" w:hAnsi="Calibri" w:cs="Calibri"/>
                              </w:rPr>
                              <w:t>has to</w:t>
                            </w:r>
                            <w:proofErr w:type="gramEnd"/>
                            <w:r w:rsidRPr="00FD5CA8">
                              <w:rPr>
                                <w:rFonts w:ascii="Calibri" w:eastAsia="Calibri" w:hAnsi="Calibri" w:cs="Calibri"/>
                              </w:rPr>
                              <w:t xml:space="preserve"> get done.</w:t>
                            </w:r>
                          </w:p>
                          <w:p w14:paraId="33D45E22"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4F73E" id="Text Box 5" o:spid="_x0000_s1030" type="#_x0000_t202" style="position:absolute;margin-left:0;margin-top:26.65pt;width:508.5pt;height:40.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" fillcolor="#d8d8d8 [2732]" strokeweight=".5pt">
                <v:textbox>
                  <w:txbxContent>
                    <w:p w14:paraId="46744577"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48 Ways to Wisdom, #33, Rabbi Noah Weinberg</w:t>
                      </w:r>
                    </w:p>
                    <w:p w14:paraId="7599B2BB"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 xml:space="preserve">It may be difficult to fulfill obligations, but there's tremendous pleasure in getting done what </w:t>
                      </w:r>
                      <w:proofErr w:type="gramStart"/>
                      <w:r w:rsidRPr="00FD5CA8">
                        <w:rPr>
                          <w:rFonts w:ascii="Calibri" w:eastAsia="Calibri" w:hAnsi="Calibri" w:cs="Calibri"/>
                        </w:rPr>
                        <w:t>has to</w:t>
                      </w:r>
                      <w:proofErr w:type="gramEnd"/>
                      <w:r w:rsidRPr="00FD5CA8">
                        <w:rPr>
                          <w:rFonts w:ascii="Calibri" w:eastAsia="Calibri" w:hAnsi="Calibri" w:cs="Calibri"/>
                        </w:rPr>
                        <w:t xml:space="preserve"> get done.</w:t>
                      </w:r>
                    </w:p>
                    <w:p w14:paraId="33D45E22"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r w:rsidR="005C4A33">
        <w:rPr>
          <w:rFonts w:ascii="Calibri" w:eastAsia="Calibri" w:hAnsi="Calibri" w:cs="Calibri"/>
          <w:b/>
          <w:highlight w:val="white"/>
        </w:rPr>
        <w:t>#3</w:t>
      </w:r>
    </w:p>
    <w:p w14:paraId="6EB162AD" w14:textId="1E55C32C" w:rsidR="00FD5CA8" w:rsidRDefault="00FD5CA8">
      <w:pPr>
        <w:spacing w:line="240" w:lineRule="auto"/>
        <w:rPr>
          <w:rFonts w:ascii="Calibri" w:eastAsia="Calibri" w:hAnsi="Calibri" w:cs="Calibri"/>
          <w:b/>
          <w:highlight w:val="white"/>
        </w:rPr>
      </w:pPr>
    </w:p>
    <w:p w14:paraId="6F8B5A84" w14:textId="77777777" w:rsidR="00127EA2" w:rsidRDefault="00127EA2">
      <w:pPr>
        <w:spacing w:line="240" w:lineRule="auto"/>
        <w:rPr>
          <w:rFonts w:ascii="Calibri" w:eastAsia="Calibri" w:hAnsi="Calibri" w:cs="Calibri"/>
          <w:highlight w:val="white"/>
        </w:rPr>
      </w:pPr>
    </w:p>
    <w:p w14:paraId="501C5F2E" w14:textId="7777777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Questions:</w:t>
      </w:r>
    </w:p>
    <w:p w14:paraId="6B7C50D5" w14:textId="77777777" w:rsidR="00127EA2" w:rsidRDefault="005C4A33">
      <w:pPr>
        <w:numPr>
          <w:ilvl w:val="0"/>
          <w:numId w:val="3"/>
        </w:numPr>
        <w:spacing w:line="240" w:lineRule="auto"/>
        <w:rPr>
          <w:rFonts w:ascii="Calibri" w:eastAsia="Calibri" w:hAnsi="Calibri" w:cs="Calibri"/>
          <w:b/>
          <w:highlight w:val="white"/>
        </w:rPr>
      </w:pPr>
      <w:r>
        <w:rPr>
          <w:rFonts w:ascii="Calibri" w:eastAsia="Calibri" w:hAnsi="Calibri" w:cs="Calibri"/>
          <w:b/>
          <w:highlight w:val="white"/>
        </w:rPr>
        <w:t>What could be the reason for this?</w:t>
      </w:r>
    </w:p>
    <w:p w14:paraId="1B35F584" w14:textId="3577F3F7" w:rsidR="00127EA2" w:rsidRDefault="00FD5CA8">
      <w:pPr>
        <w:numPr>
          <w:ilvl w:val="0"/>
          <w:numId w:val="3"/>
        </w:numPr>
        <w:spacing w:line="240" w:lineRule="auto"/>
        <w:rPr>
          <w:rFonts w:ascii="Calibri" w:eastAsia="Calibri" w:hAnsi="Calibri" w:cs="Calibri"/>
          <w:b/>
          <w:highlight w:val="white"/>
        </w:rPr>
      </w:pPr>
      <w:r>
        <w:rPr>
          <w:rFonts w:ascii="Calibri" w:eastAsia="Calibri" w:hAnsi="Calibri" w:cs="Calibri"/>
          <w:b/>
          <w:highlight w:val="white"/>
        </w:rPr>
        <w:t>In your experience, was</w:t>
      </w:r>
      <w:r w:rsidR="005C4A33">
        <w:rPr>
          <w:rFonts w:ascii="Calibri" w:eastAsia="Calibri" w:hAnsi="Calibri" w:cs="Calibri"/>
          <w:b/>
          <w:highlight w:val="white"/>
        </w:rPr>
        <w:t xml:space="preserve"> it always pleasurable to fulfil your obligations?</w:t>
      </w:r>
    </w:p>
    <w:p w14:paraId="00187F6E" w14:textId="2FD942CF" w:rsidR="00127EA2" w:rsidRDefault="00FD5CA8">
      <w:pPr>
        <w:numPr>
          <w:ilvl w:val="0"/>
          <w:numId w:val="3"/>
        </w:numPr>
        <w:spacing w:line="240" w:lineRule="auto"/>
        <w:rPr>
          <w:rFonts w:ascii="Calibri" w:eastAsia="Calibri" w:hAnsi="Calibri" w:cs="Calibri"/>
          <w:b/>
          <w:highlight w:val="white"/>
        </w:rPr>
      </w:pPr>
      <w:r>
        <w:rPr>
          <w:rFonts w:ascii="Calibri" w:eastAsia="Calibri" w:hAnsi="Calibri" w:cs="Calibri"/>
          <w:b/>
          <w:highlight w:val="white"/>
        </w:rPr>
        <w:t>In your experience, w</w:t>
      </w:r>
      <w:r w:rsidR="005C4A33">
        <w:rPr>
          <w:rFonts w:ascii="Calibri" w:eastAsia="Calibri" w:hAnsi="Calibri" w:cs="Calibri"/>
          <w:b/>
          <w:highlight w:val="white"/>
        </w:rPr>
        <w:t>hen was it not pleasurable to fulfil your obligations?</w:t>
      </w:r>
    </w:p>
    <w:p w14:paraId="46DD5476" w14:textId="77777777" w:rsidR="00127EA2" w:rsidRDefault="00127EA2">
      <w:pPr>
        <w:spacing w:line="240" w:lineRule="auto"/>
        <w:rPr>
          <w:rFonts w:ascii="Calibri" w:eastAsia="Calibri" w:hAnsi="Calibri" w:cs="Calibri"/>
          <w:highlight w:val="white"/>
        </w:rPr>
      </w:pPr>
    </w:p>
    <w:p w14:paraId="437673DF" w14:textId="77777777" w:rsidR="00A268B2" w:rsidRDefault="00A268B2">
      <w:pPr>
        <w:spacing w:line="240" w:lineRule="auto"/>
        <w:rPr>
          <w:rFonts w:ascii="Calibri" w:eastAsia="Calibri" w:hAnsi="Calibri" w:cs="Calibri"/>
          <w:b/>
          <w:highlight w:val="white"/>
        </w:rPr>
      </w:pPr>
    </w:p>
    <w:p w14:paraId="33FE00DF" w14:textId="4B8B8B93"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#4</w:t>
      </w:r>
    </w:p>
    <w:p w14:paraId="6BA923BE" w14:textId="7C3BC0B2" w:rsidR="00FD5CA8" w:rsidRDefault="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69504" behindDoc="0" locked="0" layoutInCell="1" allowOverlap="1" wp14:anchorId="1B5C5C62" wp14:editId="4150EED9">
                <wp:simplePos x="0" y="0"/>
                <wp:positionH relativeFrom="margin">
                  <wp:posOffset>0</wp:posOffset>
                </wp:positionH>
                <wp:positionV relativeFrom="paragraph">
                  <wp:posOffset>177800</wp:posOffset>
                </wp:positionV>
                <wp:extent cx="6372225" cy="513715"/>
                <wp:effectExtent l="0" t="0" r="28575" b="1968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51371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B9C2B1"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Rabbi Moshe Feinstein</w:t>
                            </w:r>
                          </w:p>
                          <w:p w14:paraId="356EBD71"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Just as one must donate a tenth of his money, so one should donate a tenth of his time to volunteering.</w:t>
                            </w:r>
                          </w:p>
                          <w:p w14:paraId="61B517B5"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C5C62" id="Text Box 6" o:spid="_x0000_s1031" type="#_x0000_t202" style="position:absolute;margin-left:0;margin-top:14pt;width:501.75pt;height:40.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" fillcolor="#d8d8d8 [2732]" strokeweight=".5pt">
                <v:textbox>
                  <w:txbxContent>
                    <w:p w14:paraId="14B9C2B1"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Rabbi Moshe Feinstein</w:t>
                      </w:r>
                    </w:p>
                    <w:p w14:paraId="356EBD71" w14:textId="77777777" w:rsidR="00FD5CA8" w:rsidRPr="00FD5CA8" w:rsidRDefault="00FD5CA8" w:rsidP="00FD5CA8">
                      <w:pPr>
                        <w:spacing w:line="240" w:lineRule="auto"/>
                        <w:rPr>
                          <w:rFonts w:ascii="Calibri" w:eastAsia="Calibri" w:hAnsi="Calibri" w:cs="Calibri"/>
                        </w:rPr>
                      </w:pPr>
                      <w:r w:rsidRPr="00FD5CA8">
                        <w:rPr>
                          <w:rFonts w:ascii="Calibri" w:eastAsia="Calibri" w:hAnsi="Calibri" w:cs="Calibri"/>
                        </w:rPr>
                        <w:t>Just as one must donate a tenth of his money, so one should donate a tenth of his time to volunteering.</w:t>
                      </w:r>
                    </w:p>
                    <w:p w14:paraId="61B517B5"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p>
    <w:p w14:paraId="2635AB33" w14:textId="77777777" w:rsidR="00127EA2" w:rsidRDefault="00127EA2">
      <w:pPr>
        <w:spacing w:line="240" w:lineRule="auto"/>
        <w:rPr>
          <w:rFonts w:ascii="Calibri" w:eastAsia="Calibri" w:hAnsi="Calibri" w:cs="Calibri"/>
          <w:b/>
          <w:highlight w:val="white"/>
        </w:rPr>
      </w:pPr>
    </w:p>
    <w:p w14:paraId="73F59A11" w14:textId="3CE4CC73"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Question:        Why do people volunteer - do they have the urge to volunteer because it feels good/ they feel bad to see someone having a difficulty</w:t>
      </w:r>
      <w:r w:rsidR="00FD5CA8">
        <w:rPr>
          <w:rFonts w:ascii="Calibri" w:eastAsia="Calibri" w:hAnsi="Calibri" w:cs="Calibri"/>
          <w:b/>
          <w:highlight w:val="white"/>
        </w:rPr>
        <w:t>,</w:t>
      </w:r>
      <w:r>
        <w:rPr>
          <w:rFonts w:ascii="Calibri" w:eastAsia="Calibri" w:hAnsi="Calibri" w:cs="Calibri"/>
          <w:b/>
          <w:highlight w:val="white"/>
        </w:rPr>
        <w:t xml:space="preserve"> or does it come from a sense of obligation?</w:t>
      </w:r>
    </w:p>
    <w:p w14:paraId="30247683" w14:textId="77777777" w:rsidR="00127EA2" w:rsidRDefault="00127EA2">
      <w:pPr>
        <w:spacing w:line="240" w:lineRule="auto"/>
        <w:rPr>
          <w:rFonts w:ascii="Calibri" w:eastAsia="Calibri" w:hAnsi="Calibri" w:cs="Calibri"/>
          <w:b/>
          <w:highlight w:val="white"/>
        </w:rPr>
      </w:pPr>
    </w:p>
    <w:p w14:paraId="132642E9" w14:textId="77777777" w:rsidR="00A268B2" w:rsidRDefault="00A268B2">
      <w:pPr>
        <w:spacing w:line="240" w:lineRule="auto"/>
        <w:rPr>
          <w:rFonts w:ascii="Calibri" w:eastAsia="Calibri" w:hAnsi="Calibri" w:cs="Calibri"/>
          <w:b/>
          <w:highlight w:val="white"/>
        </w:rPr>
      </w:pPr>
    </w:p>
    <w:p w14:paraId="140E3DFF" w14:textId="77777777" w:rsidR="00A268B2" w:rsidRDefault="00A268B2">
      <w:pPr>
        <w:spacing w:line="240" w:lineRule="auto"/>
        <w:rPr>
          <w:rFonts w:ascii="Calibri" w:eastAsia="Calibri" w:hAnsi="Calibri" w:cs="Calibri"/>
          <w:b/>
          <w:highlight w:val="white"/>
        </w:rPr>
      </w:pPr>
    </w:p>
    <w:p w14:paraId="500776C4" w14:textId="77777777" w:rsidR="00A268B2" w:rsidRDefault="00A268B2">
      <w:pPr>
        <w:spacing w:line="240" w:lineRule="auto"/>
        <w:rPr>
          <w:rFonts w:ascii="Calibri" w:eastAsia="Calibri" w:hAnsi="Calibri" w:cs="Calibri"/>
          <w:b/>
          <w:highlight w:val="white"/>
        </w:rPr>
      </w:pPr>
    </w:p>
    <w:p w14:paraId="2352D5EA" w14:textId="77777777" w:rsidR="00A268B2" w:rsidRDefault="00A268B2">
      <w:pPr>
        <w:spacing w:line="240" w:lineRule="auto"/>
        <w:rPr>
          <w:rFonts w:ascii="Calibri" w:eastAsia="Calibri" w:hAnsi="Calibri" w:cs="Calibri"/>
          <w:b/>
          <w:highlight w:val="white"/>
        </w:rPr>
      </w:pPr>
    </w:p>
    <w:p w14:paraId="01E34EA5" w14:textId="49642E59"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#5</w:t>
      </w:r>
    </w:p>
    <w:p w14:paraId="161F88FC" w14:textId="08A7A9F2" w:rsidR="00FD5CA8" w:rsidRDefault="00FD5CA8" w:rsidP="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71552" behindDoc="0" locked="0" layoutInCell="1" allowOverlap="1" wp14:anchorId="4D531077" wp14:editId="360932C2">
                <wp:simplePos x="0" y="0"/>
                <wp:positionH relativeFrom="margin">
                  <wp:posOffset>0</wp:posOffset>
                </wp:positionH>
                <wp:positionV relativeFrom="paragraph">
                  <wp:posOffset>321945</wp:posOffset>
                </wp:positionV>
                <wp:extent cx="6372225" cy="4791075"/>
                <wp:effectExtent l="0" t="0" r="28575" b="2857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791075"/>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85C5A"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Torah </w:t>
                            </w:r>
                            <w:proofErr w:type="spellStart"/>
                            <w:r w:rsidRPr="00FD5CA8">
                              <w:rPr>
                                <w:rFonts w:ascii="Calibri" w:eastAsia="Calibri" w:hAnsi="Calibri" w:cs="Calibri"/>
                                <w:b/>
                              </w:rPr>
                              <w:t>Bereishis</w:t>
                            </w:r>
                            <w:proofErr w:type="spellEnd"/>
                            <w:r w:rsidRPr="00FD5CA8">
                              <w:rPr>
                                <w:rFonts w:ascii="Calibri" w:eastAsia="Calibri" w:hAnsi="Calibri" w:cs="Calibri"/>
                                <w:b/>
                              </w:rPr>
                              <w:t xml:space="preserve"> (</w:t>
                            </w:r>
                            <w:proofErr w:type="spellStart"/>
                            <w:r w:rsidRPr="00FD5CA8">
                              <w:rPr>
                                <w:rFonts w:ascii="Calibri" w:eastAsia="Calibri" w:hAnsi="Calibri" w:cs="Calibri"/>
                                <w:b/>
                              </w:rPr>
                              <w:t>Noach</w:t>
                            </w:r>
                            <w:proofErr w:type="spellEnd"/>
                            <w:r w:rsidRPr="00FD5CA8">
                              <w:rPr>
                                <w:rFonts w:ascii="Calibri" w:eastAsia="Calibri" w:hAnsi="Calibri" w:cs="Calibri"/>
                                <w:b/>
                              </w:rPr>
                              <w:t>) 6:9-22</w:t>
                            </w:r>
                          </w:p>
                          <w:p w14:paraId="699BB74B"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 xml:space="preserve">These are the generations of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was a righteous man, he was perfect in his generations;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walked with G-d.</w:t>
                            </w:r>
                          </w:p>
                          <w:p w14:paraId="15D3A6D8"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 xml:space="preserve">And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begot three sons: Shem, Ham, and Japheth.</w:t>
                            </w:r>
                          </w:p>
                          <w:p w14:paraId="73B463D7"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Now the earth was corrupt before G-d, and the earth became full of robbery.</w:t>
                            </w:r>
                          </w:p>
                          <w:p w14:paraId="6A6711DC"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G-d saw the earth, and behold it had become corrupted, for all flesh had corrupted its way on the earth.</w:t>
                            </w:r>
                          </w:p>
                          <w:p w14:paraId="0F250E59"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 xml:space="preserve">And G-d said to </w:t>
                            </w:r>
                            <w:proofErr w:type="spellStart"/>
                            <w:r w:rsidRPr="00FD5CA8">
                              <w:rPr>
                                <w:rFonts w:ascii="Calibri" w:eastAsia="Calibri" w:hAnsi="Calibri" w:cs="Calibri"/>
                                <w:i/>
                              </w:rPr>
                              <w:t>Noach</w:t>
                            </w:r>
                            <w:proofErr w:type="spellEnd"/>
                            <w:r w:rsidRPr="00FD5CA8">
                              <w:rPr>
                                <w:rFonts w:ascii="Calibri" w:eastAsia="Calibri" w:hAnsi="Calibri" w:cs="Calibri"/>
                                <w:i/>
                              </w:rPr>
                              <w:t>, “The end of all flesh has come before Me, for the earth has become full of robbery because of them, and behold I am destroying them from the earth.</w:t>
                            </w:r>
                          </w:p>
                          <w:p w14:paraId="1BA4359D"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 xml:space="preserve">Make for yourself an </w:t>
                            </w:r>
                            <w:proofErr w:type="spellStart"/>
                            <w:r w:rsidRPr="00FD5CA8">
                              <w:rPr>
                                <w:rFonts w:ascii="Calibri" w:eastAsia="Calibri" w:hAnsi="Calibri" w:cs="Calibri"/>
                                <w:i/>
                              </w:rPr>
                              <w:t>ark</w:t>
                            </w:r>
                            <w:proofErr w:type="spellEnd"/>
                            <w:r w:rsidRPr="00FD5CA8">
                              <w:rPr>
                                <w:rFonts w:ascii="Calibri" w:eastAsia="Calibri" w:hAnsi="Calibri" w:cs="Calibri"/>
                                <w:i/>
                              </w:rPr>
                              <w:t xml:space="preserve"> of gopher wood; you shall make the ark with compartments, and you shall caulk it both inside and outside with pitch.</w:t>
                            </w:r>
                          </w:p>
                          <w:p w14:paraId="05A9943E"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this [is the size] you shall make it: three hundred cubits the length of the ark, fifty cubits its breadth, and thirty cubits its height.</w:t>
                            </w:r>
                          </w:p>
                          <w:p w14:paraId="55A8B795"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You shall make a skylight for the ark, and to a cubit you shall finish it to the top, and the entrance of the ark you shall place in its side; you shall make it with bottom [compartments], second story [compartments], and third story [compartments].</w:t>
                            </w:r>
                          </w:p>
                          <w:p w14:paraId="4497BDA6"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I, behold I am bringing the flood, water upon the earth, to destroy all flesh in which there is the spirit of life, from beneath the heavens; all that is upon the earth will perish.</w:t>
                            </w:r>
                          </w:p>
                          <w:p w14:paraId="0C536013"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I will set up My covenant with you, and you shall come into the ark, you and your sons, and your wife and your sons’ wives with you.</w:t>
                            </w:r>
                          </w:p>
                          <w:p w14:paraId="7599796A"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of all living things of all flesh, two of each you shall bring into the ark to preserve alive with you; they shall be male and female.</w:t>
                            </w:r>
                          </w:p>
                          <w:p w14:paraId="1BD3C069"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Of the fowl after its kind and of the animals after their kind, of every creeping thing upon the ground after its kind; two of each shall come to you to preserve alive.</w:t>
                            </w:r>
                          </w:p>
                          <w:p w14:paraId="25893B03"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you, take for yourself of every food that is eaten and gather it in to you, and it shall be for you and for them to eat.”</w:t>
                            </w:r>
                          </w:p>
                          <w:p w14:paraId="1CA9A4C7" w14:textId="77777777" w:rsidR="00FD5CA8" w:rsidRPr="00FD5CA8" w:rsidRDefault="00FD5CA8" w:rsidP="00FD5CA8">
                            <w:pPr>
                              <w:spacing w:line="240" w:lineRule="auto"/>
                              <w:ind w:firstLine="720"/>
                              <w:rPr>
                                <w:rFonts w:ascii="Calibri" w:eastAsia="Calibri" w:hAnsi="Calibri" w:cs="Calibri"/>
                                <w:b/>
                              </w:rPr>
                            </w:pPr>
                            <w:proofErr w:type="spellStart"/>
                            <w:r w:rsidRPr="00FD5CA8">
                              <w:rPr>
                                <w:rFonts w:ascii="Calibri" w:eastAsia="Calibri" w:hAnsi="Calibri" w:cs="Calibri"/>
                                <w:i/>
                              </w:rPr>
                              <w:t>Noach</w:t>
                            </w:r>
                            <w:proofErr w:type="spellEnd"/>
                            <w:r w:rsidRPr="00FD5CA8">
                              <w:rPr>
                                <w:rFonts w:ascii="Calibri" w:eastAsia="Calibri" w:hAnsi="Calibri" w:cs="Calibri"/>
                                <w:i/>
                              </w:rPr>
                              <w:t xml:space="preserve"> did so; he did everything exactly as G-d commanded him.</w:t>
                            </w:r>
                          </w:p>
                          <w:p w14:paraId="5CF31879"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31077" id="Text Box 7" o:spid="_x0000_s1032" type="#_x0000_t202" style="position:absolute;margin-left:0;margin-top:25.35pt;width:501.75pt;height:37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" fillcolor="#d8d8d8 [2732]" strokeweight=".5pt">
                <v:textbox>
                  <w:txbxContent>
                    <w:p w14:paraId="48185C5A"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Torah Bereishis (Noach) 6:9-22</w:t>
                      </w:r>
                    </w:p>
                    <w:p w14:paraId="699BB74B"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These are the generations of Noach, Noach was a righteous man, he was perfect in his generations; Noach walked with G-d.</w:t>
                      </w:r>
                    </w:p>
                    <w:p w14:paraId="15D3A6D8"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Noach begot three sons: Shem, Ham, and Japheth.</w:t>
                      </w:r>
                    </w:p>
                    <w:p w14:paraId="73B463D7"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Now the earth was corrupt before G-d, and the earth became full of robbery.</w:t>
                      </w:r>
                    </w:p>
                    <w:p w14:paraId="6A6711DC"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G-d saw the earth, and behold it had become corrupted, for all flesh had corrupted its way on the earth.</w:t>
                      </w:r>
                    </w:p>
                    <w:p w14:paraId="0F250E59"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G-d said to Noach, “The end of all flesh has come before Me, for the earth has become full of robbery because of them, and behold I am destroying them from the earth.</w:t>
                      </w:r>
                    </w:p>
                    <w:p w14:paraId="1BA4359D"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Make for yourself an ark of gopher wood; you shall make the ark with compartments, and you shall caulk it both inside and outside with pitch.</w:t>
                      </w:r>
                    </w:p>
                    <w:p w14:paraId="05A9943E"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this [is the size] you shall make it: three hundred cubits the length of the ark, fifty cubits its breadth, and thirty cubits its height.</w:t>
                      </w:r>
                    </w:p>
                    <w:p w14:paraId="55A8B795"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You shall make a skylight for the ark, and to a cubit you shall finish it to the top, and the entrance of the ark you shall place in its side; you shall make it with bottom [compartments], second story [compartments], and third story [compartments].</w:t>
                      </w:r>
                    </w:p>
                    <w:p w14:paraId="4497BDA6"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I, behold I am bringing the flood, water upon the earth, to destroy all flesh in which there is the spirit of life, from beneath the heavens; all that is upon the earth will perish.</w:t>
                      </w:r>
                    </w:p>
                    <w:p w14:paraId="0C536013"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I will set up My covenant with you, and you shall come into the ark, you and your sons, and your wife and your sons’ wives with you.</w:t>
                      </w:r>
                    </w:p>
                    <w:p w14:paraId="7599796A"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of all living things of all flesh, two of each you shall bring into the ark to preserve alive with you; they shall be male and female.</w:t>
                      </w:r>
                    </w:p>
                    <w:p w14:paraId="1BD3C069"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Of the fowl after its kind and of the animals after their kind, of every creeping thing upon the ground after its kind; two of each shall come to you to preserve alive.</w:t>
                      </w:r>
                    </w:p>
                    <w:p w14:paraId="25893B03" w14:textId="77777777" w:rsidR="00FD5CA8" w:rsidRPr="00FD5CA8" w:rsidRDefault="00FD5CA8" w:rsidP="00FD5CA8">
                      <w:pPr>
                        <w:spacing w:line="240" w:lineRule="auto"/>
                        <w:ind w:firstLine="720"/>
                        <w:rPr>
                          <w:rFonts w:ascii="Calibri" w:eastAsia="Calibri" w:hAnsi="Calibri" w:cs="Calibri"/>
                          <w:i/>
                        </w:rPr>
                      </w:pPr>
                      <w:r w:rsidRPr="00FD5CA8">
                        <w:rPr>
                          <w:rFonts w:ascii="Calibri" w:eastAsia="Calibri" w:hAnsi="Calibri" w:cs="Calibri"/>
                          <w:i/>
                        </w:rPr>
                        <w:t>And you, take for yourself of every food that is eaten and gather it in to you, and it shall be for you and for them to eat.”</w:t>
                      </w:r>
                    </w:p>
                    <w:p w14:paraId="1CA9A4C7" w14:textId="77777777" w:rsidR="00FD5CA8" w:rsidRPr="00FD5CA8" w:rsidRDefault="00FD5CA8" w:rsidP="00FD5CA8">
                      <w:pPr>
                        <w:spacing w:line="240" w:lineRule="auto"/>
                        <w:ind w:firstLine="720"/>
                        <w:rPr>
                          <w:rFonts w:ascii="Calibri" w:eastAsia="Calibri" w:hAnsi="Calibri" w:cs="Calibri"/>
                          <w:b/>
                        </w:rPr>
                      </w:pPr>
                      <w:r w:rsidRPr="00FD5CA8">
                        <w:rPr>
                          <w:rFonts w:ascii="Calibri" w:eastAsia="Calibri" w:hAnsi="Calibri" w:cs="Calibri"/>
                          <w:i/>
                        </w:rPr>
                        <w:t>Noach did so; he did everything exactly as G-d commanded him.</w:t>
                      </w:r>
                    </w:p>
                    <w:p w14:paraId="5CF31879"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r>
        <w:rPr>
          <w:rFonts w:ascii="Calibri" w:eastAsia="Calibri" w:hAnsi="Calibri" w:cs="Calibri"/>
          <w:b/>
          <w:highlight w:val="white"/>
        </w:rPr>
        <w:t>TODAY'S LEARNING MATERIAL</w:t>
      </w:r>
    </w:p>
    <w:p w14:paraId="0C3A6842" w14:textId="1955B905" w:rsidR="00FD5CA8" w:rsidRDefault="00FD5CA8">
      <w:pPr>
        <w:spacing w:line="240" w:lineRule="auto"/>
        <w:rPr>
          <w:rFonts w:ascii="Calibri" w:eastAsia="Calibri" w:hAnsi="Calibri" w:cs="Calibri"/>
          <w:b/>
          <w:highlight w:val="white"/>
        </w:rPr>
      </w:pPr>
    </w:p>
    <w:p w14:paraId="1D94747D" w14:textId="634594FB" w:rsidR="00FD5CA8" w:rsidRDefault="00FD5CA8">
      <w:pPr>
        <w:spacing w:line="240" w:lineRule="auto"/>
        <w:rPr>
          <w:rFonts w:ascii="Calibri" w:eastAsia="Calibri" w:hAnsi="Calibri" w:cs="Calibri"/>
          <w:b/>
          <w:highlight w:val="white"/>
        </w:rPr>
      </w:pPr>
    </w:p>
    <w:p w14:paraId="7F715C83" w14:textId="77777777" w:rsidR="00FD5CA8" w:rsidRDefault="00FD5CA8">
      <w:pPr>
        <w:spacing w:line="240" w:lineRule="auto"/>
        <w:rPr>
          <w:rFonts w:ascii="Calibri" w:eastAsia="Calibri" w:hAnsi="Calibri" w:cs="Calibri"/>
          <w:b/>
          <w:highlight w:val="white"/>
        </w:rPr>
      </w:pPr>
    </w:p>
    <w:p w14:paraId="1743C0CE" w14:textId="2040E488" w:rsidR="00127EA2" w:rsidRDefault="00FD5CA8">
      <w:pPr>
        <w:spacing w:line="240" w:lineRule="auto"/>
        <w:rPr>
          <w:rFonts w:ascii="Calibri" w:eastAsia="Calibri" w:hAnsi="Calibri" w:cs="Calibri"/>
          <w:b/>
          <w:highlight w:val="white"/>
        </w:rPr>
      </w:pPr>
      <w:r w:rsidRPr="00A84E16">
        <w:rPr>
          <w:rFonts w:asciiTheme="majorHAnsi" w:eastAsia="Times New Roman" w:hAnsiTheme="majorHAnsi" w:cs="Times New Roman"/>
          <w:noProof/>
          <w:sz w:val="24"/>
          <w:szCs w:val="24"/>
        </w:rPr>
        <mc:AlternateContent>
          <mc:Choice Requires="wps">
            <w:drawing>
              <wp:anchor distT="0" distB="0" distL="114300" distR="114300" simplePos="0" relativeHeight="251673600" behindDoc="0" locked="0" layoutInCell="1" allowOverlap="1" wp14:anchorId="748BE9DA" wp14:editId="3D224ED3">
                <wp:simplePos x="0" y="0"/>
                <wp:positionH relativeFrom="margin">
                  <wp:posOffset>0</wp:posOffset>
                </wp:positionH>
                <wp:positionV relativeFrom="paragraph">
                  <wp:posOffset>165735</wp:posOffset>
                </wp:positionV>
                <wp:extent cx="6372225" cy="2919730"/>
                <wp:effectExtent l="0" t="0" r="28575" b="1397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919730"/>
                        </a:xfrm>
                        <a:prstGeom prst="rect">
                          <a:avLst/>
                        </a:prstGeom>
                        <a:solidFill>
                          <a:schemeClr val="bg1">
                            <a:lumMod val="85000"/>
                            <a:lumOff val="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3CC068"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Rabbi S. R. Hirsch on Torah </w:t>
                            </w:r>
                            <w:proofErr w:type="spellStart"/>
                            <w:r w:rsidRPr="00FD5CA8">
                              <w:rPr>
                                <w:rFonts w:ascii="Calibri" w:eastAsia="Calibri" w:hAnsi="Calibri" w:cs="Calibri"/>
                                <w:b/>
                              </w:rPr>
                              <w:t>Bereishis</w:t>
                            </w:r>
                            <w:proofErr w:type="spellEnd"/>
                            <w:r w:rsidRPr="00FD5CA8">
                              <w:rPr>
                                <w:rFonts w:ascii="Calibri" w:eastAsia="Calibri" w:hAnsi="Calibri" w:cs="Calibri"/>
                                <w:b/>
                              </w:rPr>
                              <w:t xml:space="preserve"> (</w:t>
                            </w:r>
                            <w:proofErr w:type="spellStart"/>
                            <w:r w:rsidRPr="00FD5CA8">
                              <w:rPr>
                                <w:rFonts w:ascii="Calibri" w:eastAsia="Calibri" w:hAnsi="Calibri" w:cs="Calibri"/>
                                <w:b/>
                              </w:rPr>
                              <w:t>Noach</w:t>
                            </w:r>
                            <w:proofErr w:type="spellEnd"/>
                            <w:r w:rsidRPr="00FD5CA8">
                              <w:rPr>
                                <w:rFonts w:ascii="Calibri" w:eastAsia="Calibri" w:hAnsi="Calibri" w:cs="Calibri"/>
                                <w:b/>
                              </w:rPr>
                              <w:t>) 6:16</w:t>
                            </w:r>
                          </w:p>
                          <w:p w14:paraId="4FAE4F9D" w14:textId="5BCC3F16" w:rsidR="00FD5CA8" w:rsidRPr="00FD5CA8" w:rsidRDefault="00FD5CA8" w:rsidP="00FD5CA8">
                            <w:pPr>
                              <w:spacing w:line="240" w:lineRule="auto"/>
                              <w:rPr>
                                <w:rFonts w:ascii="Calibri" w:eastAsia="Calibri" w:hAnsi="Calibri" w:cs="Calibri"/>
                                <w:b/>
                              </w:rPr>
                            </w:pPr>
                            <w:r w:rsidRPr="00FD5CA8">
                              <w:rPr>
                                <w:rFonts w:ascii="Calibri" w:eastAsia="Calibri" w:hAnsi="Calibri" w:cs="Calibri"/>
                                <w:i/>
                              </w:rPr>
                              <w:t xml:space="preserve">Scripture has a reason for specifying all the details and particulars of the ark, and for then stressing repeatedly that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did everything just as G-d commanded him. G-d's power is unlimited, and many ways are available to Him to bring about salvation. Whether the size of the ark was </w:t>
                            </w:r>
                            <w:proofErr w:type="gramStart"/>
                            <w:r w:rsidRPr="00FD5CA8">
                              <w:rPr>
                                <w:rFonts w:ascii="Calibri" w:eastAsia="Calibri" w:hAnsi="Calibri" w:cs="Calibri"/>
                                <w:i/>
                              </w:rPr>
                              <w:t>sufficient</w:t>
                            </w:r>
                            <w:proofErr w:type="gramEnd"/>
                            <w:r w:rsidRPr="00FD5CA8">
                              <w:rPr>
                                <w:rFonts w:ascii="Calibri" w:eastAsia="Calibri" w:hAnsi="Calibri" w:cs="Calibri"/>
                                <w:i/>
                              </w:rPr>
                              <w:t xml:space="preserve">, and similar issues - these are considerations that we may leave aside. G-d chose one man who was to save himself, his family and the animal world; he would be able to save them and himself - only if he would do everything </w:t>
                            </w:r>
                            <w:r w:rsidRPr="00FD5CA8">
                              <w:rPr>
                                <w:rFonts w:ascii="Calibri" w:eastAsia="Calibri" w:hAnsi="Calibri" w:cs="Calibri"/>
                                <w:i/>
                                <w:u w:val="single"/>
                              </w:rPr>
                              <w:t>just</w:t>
                            </w:r>
                            <w:r w:rsidRPr="00FD5CA8">
                              <w:rPr>
                                <w:rFonts w:ascii="Calibri" w:eastAsia="Calibri" w:hAnsi="Calibri" w:cs="Calibri"/>
                                <w:i/>
                              </w:rPr>
                              <w:t xml:space="preserve"> as G-d commanded him. Greater is the one commanded and does than the one not commanded and does (Talmud Kiddushin 31a) </w:t>
                            </w:r>
                            <w:r w:rsidR="009043E6">
                              <w:rPr>
                                <w:rFonts w:ascii="Calibri" w:eastAsia="Calibri" w:hAnsi="Calibri" w:cs="Calibri"/>
                                <w:i/>
                              </w:rPr>
                              <w:t>is</w:t>
                            </w:r>
                            <w:bookmarkStart w:id="0" w:name="_GoBack"/>
                            <w:bookmarkEnd w:id="0"/>
                            <w:r w:rsidRPr="00FD5CA8">
                              <w:rPr>
                                <w:rFonts w:ascii="Calibri" w:eastAsia="Calibri" w:hAnsi="Calibri" w:cs="Calibri"/>
                                <w:i/>
                              </w:rPr>
                              <w:t xml:space="preserve"> a fundamental principle in Judaism. Contrary to prevailing opinion, a person's actions have value only if they constitute the performance of G-d's Will. What a person does </w:t>
                            </w:r>
                            <w:proofErr w:type="gramStart"/>
                            <w:r w:rsidRPr="00FD5CA8">
                              <w:rPr>
                                <w:rFonts w:ascii="Calibri" w:eastAsia="Calibri" w:hAnsi="Calibri" w:cs="Calibri"/>
                                <w:i/>
                              </w:rPr>
                              <w:t>on the basis of</w:t>
                            </w:r>
                            <w:proofErr w:type="gramEnd"/>
                            <w:r w:rsidRPr="00FD5CA8">
                              <w:rPr>
                                <w:rFonts w:ascii="Calibri" w:eastAsia="Calibri" w:hAnsi="Calibri" w:cs="Calibri"/>
                                <w:i/>
                              </w:rPr>
                              <w:t xml:space="preserve"> his own judgement, and the like, is of secondary, uncertain importance. During the 120 years that passed between G-d's announcement to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and the actual onset of the flood,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could have done so many things: he could have built a hundred arks and </w:t>
                            </w:r>
                            <w:r>
                              <w:rPr>
                                <w:rFonts w:ascii="Calibri" w:eastAsia="Calibri" w:hAnsi="Calibri" w:cs="Calibri"/>
                                <w:i/>
                              </w:rPr>
                              <w:t>s</w:t>
                            </w:r>
                            <w:r w:rsidRPr="00FD5CA8">
                              <w:rPr>
                                <w:rFonts w:ascii="Calibri" w:eastAsia="Calibri" w:hAnsi="Calibri" w:cs="Calibri"/>
                                <w:i/>
                              </w:rPr>
                              <w:t xml:space="preserve">o forth. Scripture's sole intent, however, is to say that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did exactly as G-d had commanded him; the rest he left to G-d.</w:t>
                            </w:r>
                          </w:p>
                          <w:p w14:paraId="6D312135" w14:textId="77777777" w:rsidR="00FD5CA8" w:rsidRPr="00FD5CA8" w:rsidRDefault="00FD5CA8" w:rsidP="00FD5CA8">
                            <w:pPr>
                              <w:spacing w:line="240" w:lineRule="auto"/>
                              <w:rPr>
                                <w:rFonts w:ascii="Calibri" w:eastAsia="Calibri" w:hAnsi="Calibri" w:cs="Calibri"/>
                                <w:b/>
                              </w:rPr>
                            </w:pPr>
                          </w:p>
                          <w:p w14:paraId="10D3F308"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Talmud Baba </w:t>
                            </w:r>
                            <w:proofErr w:type="spellStart"/>
                            <w:r w:rsidRPr="00FD5CA8">
                              <w:rPr>
                                <w:rFonts w:ascii="Calibri" w:eastAsia="Calibri" w:hAnsi="Calibri" w:cs="Calibri"/>
                                <w:b/>
                              </w:rPr>
                              <w:t>Kamma</w:t>
                            </w:r>
                            <w:proofErr w:type="spellEnd"/>
                            <w:r w:rsidRPr="00FD5CA8">
                              <w:rPr>
                                <w:rFonts w:ascii="Calibri" w:eastAsia="Calibri" w:hAnsi="Calibri" w:cs="Calibri"/>
                                <w:b/>
                              </w:rPr>
                              <w:t xml:space="preserve"> 38a</w:t>
                            </w:r>
                            <w:r w:rsidRPr="00FD5CA8">
                              <w:rPr>
                                <w:rFonts w:ascii="Calibri" w:eastAsia="Calibri" w:hAnsi="Calibri" w:cs="Calibri"/>
                              </w:rPr>
                              <w:t xml:space="preserve">, </w:t>
                            </w:r>
                            <w:r w:rsidRPr="00FD5CA8">
                              <w:rPr>
                                <w:rFonts w:ascii="Calibri" w:eastAsia="Calibri" w:hAnsi="Calibri" w:cs="Calibri"/>
                                <w:b/>
                              </w:rPr>
                              <w:t>Kiddushin 31a</w:t>
                            </w:r>
                          </w:p>
                          <w:p w14:paraId="2E1F284A"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i/>
                              </w:rPr>
                              <w:t>Greater is the one commanded and does than the one not commanded and does.</w:t>
                            </w:r>
                          </w:p>
                          <w:p w14:paraId="474E3786" w14:textId="77777777" w:rsidR="00FD5CA8" w:rsidRPr="00FF32B8" w:rsidRDefault="00FD5CA8" w:rsidP="00FD5CA8">
                            <w:pPr>
                              <w:pStyle w:val="NoSpacing"/>
                              <w:rPr>
                                <w:rFonts w:asciiTheme="majorHAnsi" w:hAnsiTheme="majorHAnsi"/>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BE9DA" id="_x0000_t202" coordsize="21600,21600" o:spt="202" path="m,l,21600r21600,l21600,xe">
                <v:stroke joinstyle="miter"/>
                <v:path gradientshapeok="t" o:connecttype="rect"/>
              </v:shapetype>
              <v:shape id="Text Box 8" o:spid="_x0000_s1033" type="#_x0000_t202" style="position:absolute;margin-left:0;margin-top:13.05pt;width:501.75pt;height:229.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" fillcolor="#d8d8d8 [2732]" strokeweight=".5pt">
                <v:textbox>
                  <w:txbxContent>
                    <w:p w14:paraId="623CC068"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Rabbi S. R. Hirsch on Torah </w:t>
                      </w:r>
                      <w:proofErr w:type="spellStart"/>
                      <w:r w:rsidRPr="00FD5CA8">
                        <w:rPr>
                          <w:rFonts w:ascii="Calibri" w:eastAsia="Calibri" w:hAnsi="Calibri" w:cs="Calibri"/>
                          <w:b/>
                        </w:rPr>
                        <w:t>Bereishis</w:t>
                      </w:r>
                      <w:proofErr w:type="spellEnd"/>
                      <w:r w:rsidRPr="00FD5CA8">
                        <w:rPr>
                          <w:rFonts w:ascii="Calibri" w:eastAsia="Calibri" w:hAnsi="Calibri" w:cs="Calibri"/>
                          <w:b/>
                        </w:rPr>
                        <w:t xml:space="preserve"> (</w:t>
                      </w:r>
                      <w:proofErr w:type="spellStart"/>
                      <w:r w:rsidRPr="00FD5CA8">
                        <w:rPr>
                          <w:rFonts w:ascii="Calibri" w:eastAsia="Calibri" w:hAnsi="Calibri" w:cs="Calibri"/>
                          <w:b/>
                        </w:rPr>
                        <w:t>Noach</w:t>
                      </w:r>
                      <w:proofErr w:type="spellEnd"/>
                      <w:r w:rsidRPr="00FD5CA8">
                        <w:rPr>
                          <w:rFonts w:ascii="Calibri" w:eastAsia="Calibri" w:hAnsi="Calibri" w:cs="Calibri"/>
                          <w:b/>
                        </w:rPr>
                        <w:t>) 6:16</w:t>
                      </w:r>
                    </w:p>
                    <w:p w14:paraId="4FAE4F9D" w14:textId="5BCC3F16" w:rsidR="00FD5CA8" w:rsidRPr="00FD5CA8" w:rsidRDefault="00FD5CA8" w:rsidP="00FD5CA8">
                      <w:pPr>
                        <w:spacing w:line="240" w:lineRule="auto"/>
                        <w:rPr>
                          <w:rFonts w:ascii="Calibri" w:eastAsia="Calibri" w:hAnsi="Calibri" w:cs="Calibri"/>
                          <w:b/>
                        </w:rPr>
                      </w:pPr>
                      <w:r w:rsidRPr="00FD5CA8">
                        <w:rPr>
                          <w:rFonts w:ascii="Calibri" w:eastAsia="Calibri" w:hAnsi="Calibri" w:cs="Calibri"/>
                          <w:i/>
                        </w:rPr>
                        <w:t xml:space="preserve">Scripture has a reason for specifying all the details and particulars of the ark, and for then stressing repeatedly that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did everything just as G-d commanded him. G-d's power is unlimited, and many ways are available to Him to bring about salvation. Whether the size of the ark was </w:t>
                      </w:r>
                      <w:proofErr w:type="gramStart"/>
                      <w:r w:rsidRPr="00FD5CA8">
                        <w:rPr>
                          <w:rFonts w:ascii="Calibri" w:eastAsia="Calibri" w:hAnsi="Calibri" w:cs="Calibri"/>
                          <w:i/>
                        </w:rPr>
                        <w:t>sufficient</w:t>
                      </w:r>
                      <w:proofErr w:type="gramEnd"/>
                      <w:r w:rsidRPr="00FD5CA8">
                        <w:rPr>
                          <w:rFonts w:ascii="Calibri" w:eastAsia="Calibri" w:hAnsi="Calibri" w:cs="Calibri"/>
                          <w:i/>
                        </w:rPr>
                        <w:t xml:space="preserve">, and similar issues - these are considerations that we may leave aside. G-d chose one man who was to save himself, his family and the animal world; he would be able to save them and himself - only if he would do everything </w:t>
                      </w:r>
                      <w:r w:rsidRPr="00FD5CA8">
                        <w:rPr>
                          <w:rFonts w:ascii="Calibri" w:eastAsia="Calibri" w:hAnsi="Calibri" w:cs="Calibri"/>
                          <w:i/>
                          <w:u w:val="single"/>
                        </w:rPr>
                        <w:t>just</w:t>
                      </w:r>
                      <w:r w:rsidRPr="00FD5CA8">
                        <w:rPr>
                          <w:rFonts w:ascii="Calibri" w:eastAsia="Calibri" w:hAnsi="Calibri" w:cs="Calibri"/>
                          <w:i/>
                        </w:rPr>
                        <w:t xml:space="preserve"> as G-d commanded him. Greater is the one commanded and does than the one not commanded and does (Talmud Kiddushin 31a) </w:t>
                      </w:r>
                      <w:r w:rsidR="009043E6">
                        <w:rPr>
                          <w:rFonts w:ascii="Calibri" w:eastAsia="Calibri" w:hAnsi="Calibri" w:cs="Calibri"/>
                          <w:i/>
                        </w:rPr>
                        <w:t>is</w:t>
                      </w:r>
                      <w:bookmarkStart w:id="1" w:name="_GoBack"/>
                      <w:bookmarkEnd w:id="1"/>
                      <w:r w:rsidRPr="00FD5CA8">
                        <w:rPr>
                          <w:rFonts w:ascii="Calibri" w:eastAsia="Calibri" w:hAnsi="Calibri" w:cs="Calibri"/>
                          <w:i/>
                        </w:rPr>
                        <w:t xml:space="preserve"> a fundamental principle in Judaism. Contrary to prevailing opinion, a person's actions have value only if they constitute the performance of G-d's Will. What a person does </w:t>
                      </w:r>
                      <w:proofErr w:type="gramStart"/>
                      <w:r w:rsidRPr="00FD5CA8">
                        <w:rPr>
                          <w:rFonts w:ascii="Calibri" w:eastAsia="Calibri" w:hAnsi="Calibri" w:cs="Calibri"/>
                          <w:i/>
                        </w:rPr>
                        <w:t>on the basis of</w:t>
                      </w:r>
                      <w:proofErr w:type="gramEnd"/>
                      <w:r w:rsidRPr="00FD5CA8">
                        <w:rPr>
                          <w:rFonts w:ascii="Calibri" w:eastAsia="Calibri" w:hAnsi="Calibri" w:cs="Calibri"/>
                          <w:i/>
                        </w:rPr>
                        <w:t xml:space="preserve"> his own judgement, and the like, is of secondary, uncertain importance. During the 120 years that passed between G-d's announcement to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and the actual onset of the flood,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could have done so many things: he could have built a hundred arks and </w:t>
                      </w:r>
                      <w:r>
                        <w:rPr>
                          <w:rFonts w:ascii="Calibri" w:eastAsia="Calibri" w:hAnsi="Calibri" w:cs="Calibri"/>
                          <w:i/>
                        </w:rPr>
                        <w:t>s</w:t>
                      </w:r>
                      <w:r w:rsidRPr="00FD5CA8">
                        <w:rPr>
                          <w:rFonts w:ascii="Calibri" w:eastAsia="Calibri" w:hAnsi="Calibri" w:cs="Calibri"/>
                          <w:i/>
                        </w:rPr>
                        <w:t xml:space="preserve">o forth. Scripture's sole intent, however, is to say that </w:t>
                      </w:r>
                      <w:proofErr w:type="spellStart"/>
                      <w:r w:rsidRPr="00FD5CA8">
                        <w:rPr>
                          <w:rFonts w:ascii="Calibri" w:eastAsia="Calibri" w:hAnsi="Calibri" w:cs="Calibri"/>
                          <w:i/>
                        </w:rPr>
                        <w:t>Noach</w:t>
                      </w:r>
                      <w:proofErr w:type="spellEnd"/>
                      <w:r w:rsidRPr="00FD5CA8">
                        <w:rPr>
                          <w:rFonts w:ascii="Calibri" w:eastAsia="Calibri" w:hAnsi="Calibri" w:cs="Calibri"/>
                          <w:i/>
                        </w:rPr>
                        <w:t xml:space="preserve"> did exactly as G-d had commanded him; the rest he left to G-d.</w:t>
                      </w:r>
                    </w:p>
                    <w:p w14:paraId="6D312135" w14:textId="77777777" w:rsidR="00FD5CA8" w:rsidRPr="00FD5CA8" w:rsidRDefault="00FD5CA8" w:rsidP="00FD5CA8">
                      <w:pPr>
                        <w:spacing w:line="240" w:lineRule="auto"/>
                        <w:rPr>
                          <w:rFonts w:ascii="Calibri" w:eastAsia="Calibri" w:hAnsi="Calibri" w:cs="Calibri"/>
                          <w:b/>
                        </w:rPr>
                      </w:pPr>
                    </w:p>
                    <w:p w14:paraId="10D3F308"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b/>
                        </w:rPr>
                        <w:t xml:space="preserve">Talmud Baba </w:t>
                      </w:r>
                      <w:proofErr w:type="spellStart"/>
                      <w:r w:rsidRPr="00FD5CA8">
                        <w:rPr>
                          <w:rFonts w:ascii="Calibri" w:eastAsia="Calibri" w:hAnsi="Calibri" w:cs="Calibri"/>
                          <w:b/>
                        </w:rPr>
                        <w:t>Kamma</w:t>
                      </w:r>
                      <w:proofErr w:type="spellEnd"/>
                      <w:r w:rsidRPr="00FD5CA8">
                        <w:rPr>
                          <w:rFonts w:ascii="Calibri" w:eastAsia="Calibri" w:hAnsi="Calibri" w:cs="Calibri"/>
                          <w:b/>
                        </w:rPr>
                        <w:t xml:space="preserve"> 38a</w:t>
                      </w:r>
                      <w:r w:rsidRPr="00FD5CA8">
                        <w:rPr>
                          <w:rFonts w:ascii="Calibri" w:eastAsia="Calibri" w:hAnsi="Calibri" w:cs="Calibri"/>
                        </w:rPr>
                        <w:t xml:space="preserve">, </w:t>
                      </w:r>
                      <w:r w:rsidRPr="00FD5CA8">
                        <w:rPr>
                          <w:rFonts w:ascii="Calibri" w:eastAsia="Calibri" w:hAnsi="Calibri" w:cs="Calibri"/>
                          <w:b/>
                        </w:rPr>
                        <w:t>Kiddushin 31a</w:t>
                      </w:r>
                    </w:p>
                    <w:p w14:paraId="2E1F284A" w14:textId="77777777" w:rsidR="00FD5CA8" w:rsidRPr="00FD5CA8" w:rsidRDefault="00FD5CA8" w:rsidP="00FD5CA8">
                      <w:pPr>
                        <w:spacing w:line="240" w:lineRule="auto"/>
                        <w:rPr>
                          <w:rFonts w:ascii="Calibri" w:eastAsia="Calibri" w:hAnsi="Calibri" w:cs="Calibri"/>
                          <w:b/>
                        </w:rPr>
                      </w:pPr>
                      <w:r w:rsidRPr="00FD5CA8">
                        <w:rPr>
                          <w:rFonts w:ascii="Calibri" w:eastAsia="Calibri" w:hAnsi="Calibri" w:cs="Calibri"/>
                          <w:i/>
                        </w:rPr>
                        <w:t>Greater is the one commanded and does than the one not commanded and does.</w:t>
                      </w:r>
                    </w:p>
                    <w:p w14:paraId="474E3786" w14:textId="77777777" w:rsidR="00FD5CA8" w:rsidRPr="00FF32B8" w:rsidRDefault="00FD5CA8" w:rsidP="00FD5CA8">
                      <w:pPr>
                        <w:pStyle w:val="NoSpacing"/>
                        <w:rPr>
                          <w:rFonts w:asciiTheme="majorHAnsi" w:hAnsiTheme="majorHAnsi"/>
                          <w:i/>
                        </w:rPr>
                      </w:pPr>
                    </w:p>
                  </w:txbxContent>
                </v:textbox>
                <w10:wrap type="topAndBottom" anchorx="margin"/>
              </v:shape>
            </w:pict>
          </mc:Fallback>
        </mc:AlternateContent>
      </w:r>
    </w:p>
    <w:p w14:paraId="42652A27" w14:textId="77777777" w:rsidR="00127EA2" w:rsidRDefault="00127EA2">
      <w:pPr>
        <w:spacing w:line="240" w:lineRule="auto"/>
        <w:rPr>
          <w:rFonts w:ascii="Calibri" w:eastAsia="Calibri" w:hAnsi="Calibri" w:cs="Calibri"/>
          <w:b/>
          <w:highlight w:val="white"/>
        </w:rPr>
      </w:pPr>
    </w:p>
    <w:p w14:paraId="3E0EE6E5" w14:textId="7777777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Questions:</w:t>
      </w:r>
    </w:p>
    <w:p w14:paraId="5CBCB907" w14:textId="77777777" w:rsidR="00127EA2" w:rsidRDefault="005C4A33">
      <w:pPr>
        <w:numPr>
          <w:ilvl w:val="0"/>
          <w:numId w:val="2"/>
        </w:numPr>
        <w:spacing w:line="240" w:lineRule="auto"/>
        <w:rPr>
          <w:rFonts w:ascii="Calibri" w:eastAsia="Calibri" w:hAnsi="Calibri" w:cs="Calibri"/>
          <w:b/>
          <w:highlight w:val="white"/>
        </w:rPr>
      </w:pPr>
      <w:r>
        <w:rPr>
          <w:rFonts w:ascii="Calibri" w:eastAsia="Calibri" w:hAnsi="Calibri" w:cs="Calibri"/>
          <w:b/>
          <w:highlight w:val="white"/>
        </w:rPr>
        <w:t>How do you understand this statement? In what way is such a person greater than the one who volunteers?</w:t>
      </w:r>
    </w:p>
    <w:p w14:paraId="4F133994" w14:textId="77777777" w:rsidR="00127EA2" w:rsidRDefault="005C4A33">
      <w:pPr>
        <w:numPr>
          <w:ilvl w:val="0"/>
          <w:numId w:val="2"/>
        </w:numPr>
        <w:spacing w:line="240" w:lineRule="auto"/>
        <w:rPr>
          <w:rFonts w:ascii="Calibri" w:eastAsia="Calibri" w:hAnsi="Calibri" w:cs="Calibri"/>
          <w:b/>
          <w:highlight w:val="white"/>
        </w:rPr>
      </w:pPr>
      <w:r>
        <w:rPr>
          <w:rFonts w:ascii="Calibri" w:eastAsia="Calibri" w:hAnsi="Calibri" w:cs="Calibri"/>
          <w:b/>
          <w:highlight w:val="white"/>
        </w:rPr>
        <w:t xml:space="preserve">How would you feel </w:t>
      </w:r>
      <w:proofErr w:type="gramStart"/>
      <w:r>
        <w:rPr>
          <w:rFonts w:ascii="Calibri" w:eastAsia="Calibri" w:hAnsi="Calibri" w:cs="Calibri"/>
          <w:b/>
          <w:highlight w:val="white"/>
        </w:rPr>
        <w:t>when:</w:t>
      </w:r>
      <w:proofErr w:type="gramEnd"/>
      <w:r>
        <w:rPr>
          <w:rFonts w:ascii="Calibri" w:eastAsia="Calibri" w:hAnsi="Calibri" w:cs="Calibri"/>
          <w:b/>
          <w:highlight w:val="white"/>
        </w:rPr>
        <w:t xml:space="preserve"> </w:t>
      </w:r>
    </w:p>
    <w:p w14:paraId="780318C1" w14:textId="5A708941" w:rsidR="00127EA2" w:rsidRDefault="005C4A33">
      <w:pPr>
        <w:spacing w:line="240" w:lineRule="auto"/>
        <w:ind w:left="720"/>
        <w:rPr>
          <w:rFonts w:ascii="Calibri" w:eastAsia="Calibri" w:hAnsi="Calibri" w:cs="Calibri"/>
          <w:b/>
          <w:highlight w:val="white"/>
        </w:rPr>
      </w:pPr>
      <w:r>
        <w:rPr>
          <w:rFonts w:ascii="Calibri" w:eastAsia="Calibri" w:hAnsi="Calibri" w:cs="Calibri"/>
          <w:b/>
          <w:highlight w:val="white"/>
        </w:rPr>
        <w:t xml:space="preserve">a) you washed your parents’ car after they asked you to do it? </w:t>
      </w:r>
      <w:r w:rsidR="00FD5CA8">
        <w:rPr>
          <w:rFonts w:ascii="Calibri" w:eastAsia="Calibri" w:hAnsi="Calibri" w:cs="Calibri"/>
          <w:b/>
          <w:highlight w:val="white"/>
        </w:rPr>
        <w:tab/>
      </w:r>
      <w:r w:rsidR="00FD5CA8">
        <w:rPr>
          <w:rFonts w:ascii="Calibri" w:eastAsia="Calibri" w:hAnsi="Calibri" w:cs="Calibri"/>
          <w:b/>
          <w:highlight w:val="white"/>
        </w:rPr>
        <w:tab/>
      </w:r>
      <w:r w:rsidR="00FD5CA8">
        <w:rPr>
          <w:rFonts w:ascii="Calibri" w:eastAsia="Calibri" w:hAnsi="Calibri" w:cs="Calibri"/>
          <w:b/>
          <w:highlight w:val="white"/>
        </w:rPr>
        <w:tab/>
      </w:r>
      <w:r>
        <w:rPr>
          <w:rFonts w:ascii="Calibri" w:eastAsia="Calibri" w:hAnsi="Calibri" w:cs="Calibri"/>
          <w:b/>
          <w:highlight w:val="white"/>
        </w:rPr>
        <w:t>or:</w:t>
      </w:r>
    </w:p>
    <w:p w14:paraId="2628C7F4" w14:textId="77777777" w:rsidR="00FD5CA8" w:rsidRDefault="005C4A33" w:rsidP="00FD5CA8">
      <w:pPr>
        <w:spacing w:line="240" w:lineRule="auto"/>
        <w:ind w:left="720"/>
        <w:rPr>
          <w:rFonts w:ascii="Calibri" w:eastAsia="Calibri" w:hAnsi="Calibri" w:cs="Calibri"/>
          <w:b/>
          <w:highlight w:val="white"/>
        </w:rPr>
      </w:pPr>
      <w:r>
        <w:rPr>
          <w:rFonts w:ascii="Calibri" w:eastAsia="Calibri" w:hAnsi="Calibri" w:cs="Calibri"/>
          <w:b/>
          <w:highlight w:val="white"/>
        </w:rPr>
        <w:t xml:space="preserve">b) you washed your parents’ car because you wanted to </w:t>
      </w:r>
      <w:proofErr w:type="gramStart"/>
      <w:r>
        <w:rPr>
          <w:rFonts w:ascii="Calibri" w:eastAsia="Calibri" w:hAnsi="Calibri" w:cs="Calibri"/>
          <w:b/>
          <w:highlight w:val="white"/>
        </w:rPr>
        <w:t>help out</w:t>
      </w:r>
      <w:proofErr w:type="gramEnd"/>
      <w:r>
        <w:rPr>
          <w:rFonts w:ascii="Calibri" w:eastAsia="Calibri" w:hAnsi="Calibri" w:cs="Calibri"/>
          <w:b/>
          <w:highlight w:val="white"/>
        </w:rPr>
        <w:t>?</w:t>
      </w:r>
    </w:p>
    <w:p w14:paraId="11C279E7" w14:textId="4EC91034" w:rsidR="00127EA2" w:rsidRDefault="005C4A33" w:rsidP="00FD5CA8">
      <w:pPr>
        <w:spacing w:line="240" w:lineRule="auto"/>
        <w:ind w:left="720"/>
        <w:rPr>
          <w:rFonts w:ascii="Calibri" w:eastAsia="Calibri" w:hAnsi="Calibri" w:cs="Calibri"/>
          <w:b/>
          <w:highlight w:val="white"/>
        </w:rPr>
      </w:pPr>
      <w:r>
        <w:rPr>
          <w:rFonts w:ascii="Calibri" w:eastAsia="Calibri" w:hAnsi="Calibri" w:cs="Calibri"/>
          <w:b/>
          <w:highlight w:val="white"/>
        </w:rPr>
        <w:t>c) You helped your friend who asked you for it</w:t>
      </w:r>
      <w:r w:rsidR="00FD5CA8">
        <w:rPr>
          <w:rFonts w:ascii="Calibri" w:eastAsia="Calibri" w:hAnsi="Calibri" w:cs="Calibri"/>
          <w:b/>
          <w:highlight w:val="white"/>
        </w:rPr>
        <w:tab/>
      </w:r>
      <w:r w:rsidR="00FD5CA8">
        <w:rPr>
          <w:rFonts w:ascii="Calibri" w:eastAsia="Calibri" w:hAnsi="Calibri" w:cs="Calibri"/>
          <w:b/>
          <w:highlight w:val="white"/>
        </w:rPr>
        <w:tab/>
      </w:r>
      <w:r w:rsidR="00FD5CA8">
        <w:rPr>
          <w:rFonts w:ascii="Calibri" w:eastAsia="Calibri" w:hAnsi="Calibri" w:cs="Calibri"/>
          <w:b/>
          <w:highlight w:val="white"/>
        </w:rPr>
        <w:tab/>
      </w:r>
      <w:r w:rsidR="00FD5CA8">
        <w:rPr>
          <w:rFonts w:ascii="Calibri" w:eastAsia="Calibri" w:hAnsi="Calibri" w:cs="Calibri"/>
          <w:b/>
          <w:highlight w:val="white"/>
        </w:rPr>
        <w:tab/>
      </w:r>
      <w:r w:rsidR="00FD5CA8">
        <w:rPr>
          <w:rFonts w:ascii="Calibri" w:eastAsia="Calibri" w:hAnsi="Calibri" w:cs="Calibri"/>
          <w:b/>
          <w:highlight w:val="white"/>
        </w:rPr>
        <w:tab/>
      </w:r>
      <w:r>
        <w:rPr>
          <w:rFonts w:ascii="Calibri" w:eastAsia="Calibri" w:hAnsi="Calibri" w:cs="Calibri"/>
          <w:b/>
          <w:highlight w:val="white"/>
        </w:rPr>
        <w:t>or:</w:t>
      </w:r>
    </w:p>
    <w:p w14:paraId="6CCB3CF3" w14:textId="5C00BEF1"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 xml:space="preserve">              d) You helped your sibling who asked you for it?</w:t>
      </w:r>
    </w:p>
    <w:p w14:paraId="4EB5C32E" w14:textId="77777777" w:rsidR="00FD5CA8" w:rsidRDefault="00FD5CA8">
      <w:pPr>
        <w:spacing w:line="240" w:lineRule="auto"/>
        <w:rPr>
          <w:rFonts w:ascii="Calibri" w:eastAsia="Calibri" w:hAnsi="Calibri" w:cs="Calibri"/>
          <w:b/>
          <w:highlight w:val="white"/>
        </w:rPr>
      </w:pPr>
    </w:p>
    <w:p w14:paraId="4BEE32A8" w14:textId="127F6B97" w:rsidR="00127EA2" w:rsidRDefault="005C4A33">
      <w:pPr>
        <w:numPr>
          <w:ilvl w:val="0"/>
          <w:numId w:val="2"/>
        </w:numPr>
        <w:spacing w:line="240" w:lineRule="auto"/>
        <w:rPr>
          <w:rFonts w:ascii="Calibri" w:eastAsia="Calibri" w:hAnsi="Calibri" w:cs="Calibri"/>
          <w:b/>
          <w:highlight w:val="white"/>
        </w:rPr>
      </w:pPr>
      <w:r>
        <w:rPr>
          <w:rFonts w:ascii="Calibri" w:eastAsia="Calibri" w:hAnsi="Calibri" w:cs="Calibri"/>
          <w:b/>
          <w:highlight w:val="white"/>
        </w:rPr>
        <w:t xml:space="preserve">What </w:t>
      </w:r>
      <w:r>
        <w:rPr>
          <w:rFonts w:ascii="Calibri" w:eastAsia="Calibri" w:hAnsi="Calibri" w:cs="Calibri"/>
          <w:b/>
          <w:i/>
          <w:highlight w:val="white"/>
        </w:rPr>
        <w:t>feels</w:t>
      </w:r>
      <w:r>
        <w:rPr>
          <w:rFonts w:ascii="Calibri" w:eastAsia="Calibri" w:hAnsi="Calibri" w:cs="Calibri"/>
          <w:b/>
          <w:highlight w:val="white"/>
        </w:rPr>
        <w:t xml:space="preserve"> better - to help others because it is your obligation</w:t>
      </w:r>
      <w:r w:rsidR="00FD5CA8">
        <w:rPr>
          <w:rFonts w:ascii="Calibri" w:eastAsia="Calibri" w:hAnsi="Calibri" w:cs="Calibri"/>
          <w:b/>
          <w:highlight w:val="white"/>
        </w:rPr>
        <w:t>,</w:t>
      </w:r>
      <w:r>
        <w:rPr>
          <w:rFonts w:ascii="Calibri" w:eastAsia="Calibri" w:hAnsi="Calibri" w:cs="Calibri"/>
          <w:b/>
          <w:highlight w:val="white"/>
        </w:rPr>
        <w:t xml:space="preserve"> or because you want to help? </w:t>
      </w:r>
    </w:p>
    <w:p w14:paraId="0C1A44F4" w14:textId="3D4F4B62" w:rsidR="00127EA2" w:rsidRDefault="005C4A33">
      <w:pPr>
        <w:numPr>
          <w:ilvl w:val="0"/>
          <w:numId w:val="2"/>
        </w:numPr>
        <w:spacing w:line="240" w:lineRule="auto"/>
        <w:rPr>
          <w:rFonts w:ascii="Calibri" w:eastAsia="Calibri" w:hAnsi="Calibri" w:cs="Calibri"/>
          <w:b/>
          <w:highlight w:val="white"/>
        </w:rPr>
      </w:pPr>
      <w:r>
        <w:rPr>
          <w:rFonts w:ascii="Calibri" w:eastAsia="Calibri" w:hAnsi="Calibri" w:cs="Calibri"/>
          <w:b/>
          <w:highlight w:val="white"/>
        </w:rPr>
        <w:t xml:space="preserve">What </w:t>
      </w:r>
      <w:r>
        <w:rPr>
          <w:rFonts w:ascii="Calibri" w:eastAsia="Calibri" w:hAnsi="Calibri" w:cs="Calibri"/>
          <w:b/>
          <w:i/>
          <w:highlight w:val="white"/>
        </w:rPr>
        <w:t>is</w:t>
      </w:r>
      <w:r>
        <w:rPr>
          <w:rFonts w:ascii="Calibri" w:eastAsia="Calibri" w:hAnsi="Calibri" w:cs="Calibri"/>
          <w:b/>
          <w:highlight w:val="white"/>
        </w:rPr>
        <w:t xml:space="preserve"> better - to help others because it is your obligation</w:t>
      </w:r>
      <w:r w:rsidR="00FD5CA8">
        <w:rPr>
          <w:rFonts w:ascii="Calibri" w:eastAsia="Calibri" w:hAnsi="Calibri" w:cs="Calibri"/>
          <w:b/>
          <w:highlight w:val="white"/>
        </w:rPr>
        <w:t>,</w:t>
      </w:r>
      <w:r>
        <w:rPr>
          <w:rFonts w:ascii="Calibri" w:eastAsia="Calibri" w:hAnsi="Calibri" w:cs="Calibri"/>
          <w:b/>
          <w:highlight w:val="white"/>
        </w:rPr>
        <w:t xml:space="preserve"> or because you want to help? </w:t>
      </w:r>
    </w:p>
    <w:p w14:paraId="66D40A06" w14:textId="77777777" w:rsidR="00127EA2" w:rsidRDefault="00127EA2">
      <w:pPr>
        <w:spacing w:line="240" w:lineRule="auto"/>
        <w:rPr>
          <w:rFonts w:ascii="Calibri" w:eastAsia="Calibri" w:hAnsi="Calibri" w:cs="Calibri"/>
          <w:b/>
          <w:highlight w:val="white"/>
        </w:rPr>
      </w:pPr>
    </w:p>
    <w:p w14:paraId="6F9169A9" w14:textId="77777777" w:rsidR="00127EA2" w:rsidRDefault="005C4A33">
      <w:pPr>
        <w:spacing w:line="240" w:lineRule="auto"/>
        <w:rPr>
          <w:rFonts w:ascii="Calibri" w:eastAsia="Calibri" w:hAnsi="Calibri" w:cs="Calibri"/>
          <w:b/>
          <w:highlight w:val="white"/>
        </w:rPr>
      </w:pPr>
      <w:r>
        <w:rPr>
          <w:rFonts w:ascii="Calibri" w:eastAsia="Calibri" w:hAnsi="Calibri" w:cs="Calibri"/>
          <w:b/>
          <w:highlight w:val="white"/>
        </w:rPr>
        <w:t>#6</w:t>
      </w:r>
    </w:p>
    <w:p w14:paraId="388F5E4C" w14:textId="77777777" w:rsidR="00127EA2" w:rsidRDefault="005C4A33">
      <w:pPr>
        <w:spacing w:line="240" w:lineRule="auto"/>
        <w:rPr>
          <w:rFonts w:ascii="Calibri" w:eastAsia="Calibri" w:hAnsi="Calibri" w:cs="Calibri"/>
          <w:i/>
          <w:highlight w:val="white"/>
        </w:rPr>
      </w:pPr>
      <w:r>
        <w:rPr>
          <w:rFonts w:ascii="Calibri" w:eastAsia="Calibri" w:hAnsi="Calibri" w:cs="Calibri"/>
          <w:b/>
          <w:highlight w:val="white"/>
        </w:rPr>
        <w:t>Question:        What's your takeaway from today's discussion?</w:t>
      </w:r>
    </w:p>
    <w:sectPr w:rsidR="00127EA2">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D5B1A" w14:textId="77777777" w:rsidR="004D1FE6" w:rsidRDefault="004D1FE6" w:rsidP="00FD5CA8">
      <w:pPr>
        <w:spacing w:line="240" w:lineRule="auto"/>
      </w:pPr>
      <w:r>
        <w:separator/>
      </w:r>
    </w:p>
  </w:endnote>
  <w:endnote w:type="continuationSeparator" w:id="0">
    <w:p w14:paraId="6011A9D6" w14:textId="77777777" w:rsidR="004D1FE6" w:rsidRDefault="004D1FE6" w:rsidP="00FD5C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646016"/>
      <w:docPartObj>
        <w:docPartGallery w:val="Page Numbers (Bottom of Page)"/>
        <w:docPartUnique/>
      </w:docPartObj>
    </w:sdtPr>
    <w:sdtEndPr>
      <w:rPr>
        <w:rFonts w:asciiTheme="majorHAnsi" w:hAnsiTheme="majorHAnsi"/>
        <w:noProof/>
        <w:sz w:val="18"/>
      </w:rPr>
    </w:sdtEndPr>
    <w:sdtContent>
      <w:p w14:paraId="39BD85B3" w14:textId="3EA93A13" w:rsidR="00FD5CA8" w:rsidRPr="00FD5CA8" w:rsidRDefault="00FD5CA8" w:rsidP="00FD5CA8">
        <w:pPr>
          <w:pStyle w:val="Footer"/>
          <w:jc w:val="center"/>
          <w:rPr>
            <w:rFonts w:asciiTheme="majorHAnsi" w:hAnsiTheme="majorHAnsi"/>
            <w:noProof/>
            <w:sz w:val="18"/>
          </w:rPr>
        </w:pPr>
        <w:r w:rsidRPr="001F58E5">
          <w:rPr>
            <w:rFonts w:asciiTheme="majorHAnsi" w:hAnsiTheme="majorHAnsi"/>
            <w:sz w:val="18"/>
          </w:rPr>
          <w:fldChar w:fldCharType="begin"/>
        </w:r>
        <w:r w:rsidRPr="001F58E5">
          <w:rPr>
            <w:rFonts w:asciiTheme="majorHAnsi" w:hAnsiTheme="majorHAnsi"/>
            <w:sz w:val="18"/>
          </w:rPr>
          <w:instrText xml:space="preserve"> PAGE   \* MERGEFORMAT </w:instrText>
        </w:r>
        <w:r w:rsidRPr="001F58E5">
          <w:rPr>
            <w:rFonts w:asciiTheme="majorHAnsi" w:hAnsiTheme="majorHAnsi"/>
            <w:sz w:val="18"/>
          </w:rPr>
          <w:fldChar w:fldCharType="separate"/>
        </w:r>
        <w:r>
          <w:rPr>
            <w:rFonts w:asciiTheme="majorHAnsi" w:hAnsiTheme="majorHAnsi"/>
            <w:sz w:val="18"/>
          </w:rPr>
          <w:t>1</w:t>
        </w:r>
        <w:r w:rsidRPr="001F58E5">
          <w:rPr>
            <w:rFonts w:asciiTheme="majorHAnsi" w:hAnsiTheme="majorHAnsi"/>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8F0B8" w14:textId="77777777" w:rsidR="004D1FE6" w:rsidRDefault="004D1FE6" w:rsidP="00FD5CA8">
      <w:pPr>
        <w:spacing w:line="240" w:lineRule="auto"/>
      </w:pPr>
      <w:r>
        <w:separator/>
      </w:r>
    </w:p>
  </w:footnote>
  <w:footnote w:type="continuationSeparator" w:id="0">
    <w:p w14:paraId="36EBEE45" w14:textId="77777777" w:rsidR="004D1FE6" w:rsidRDefault="004D1FE6" w:rsidP="00FD5C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8FAD" w14:textId="77777777" w:rsidR="00FD5CA8" w:rsidRDefault="00FD5CA8" w:rsidP="00FD5CA8">
    <w:pPr>
      <w:shd w:val="clear" w:color="auto" w:fill="FFFFFF"/>
      <w:spacing w:line="240" w:lineRule="auto"/>
      <w:rPr>
        <w:rFonts w:ascii="Verdana" w:hAnsi="Verdana"/>
        <w:b/>
        <w:bCs/>
        <w:sz w:val="18"/>
      </w:rPr>
    </w:pPr>
    <w:r w:rsidRPr="005A6FA9">
      <w:rPr>
        <w:rFonts w:ascii="Verdana" w:hAnsi="Verdana"/>
        <w:b/>
        <w:bCs/>
        <w:noProof/>
        <w:sz w:val="18"/>
      </w:rPr>
      <w:drawing>
        <wp:anchor distT="0" distB="0" distL="114300" distR="114300" simplePos="0" relativeHeight="251659264" behindDoc="0" locked="0" layoutInCell="1" allowOverlap="1" wp14:anchorId="734C648A" wp14:editId="54B9E650">
          <wp:simplePos x="0" y="0"/>
          <wp:positionH relativeFrom="column">
            <wp:posOffset>4943475</wp:posOffset>
          </wp:positionH>
          <wp:positionV relativeFrom="paragraph">
            <wp:posOffset>-47625</wp:posOffset>
          </wp:positionV>
          <wp:extent cx="1179576" cy="393192"/>
          <wp:effectExtent l="0" t="0" r="0" b="6985"/>
          <wp:wrapNone/>
          <wp:docPr id="4" name="Picture 4"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hibitJ_Logo-01.png"/>
                  <pic:cNvPicPr/>
                </pic:nvPicPr>
                <pic:blipFill>
                  <a:blip r:embed="rId1">
                    <a:extLst>
                      <a:ext uri="{28A0092B-C50C-407E-A947-70E740481C1C}">
                        <a14:useLocalDpi xmlns:a14="http://schemas.microsoft.com/office/drawing/2010/main" val="0"/>
                      </a:ext>
                    </a:extLst>
                  </a:blip>
                  <a:stretch>
                    <a:fillRect/>
                  </a:stretch>
                </pic:blipFill>
                <pic:spPr>
                  <a:xfrm>
                    <a:off x="0" y="0"/>
                    <a:ext cx="1179576" cy="393192"/>
                  </a:xfrm>
                  <a:prstGeom prst="rect">
                    <a:avLst/>
                  </a:prstGeom>
                </pic:spPr>
              </pic:pic>
            </a:graphicData>
          </a:graphic>
          <wp14:sizeRelH relativeFrom="margin">
            <wp14:pctWidth>0</wp14:pctWidth>
          </wp14:sizeRelH>
          <wp14:sizeRelV relativeFrom="margin">
            <wp14:pctHeight>0</wp14:pctHeight>
          </wp14:sizeRelV>
        </wp:anchor>
      </w:drawing>
    </w:r>
    <w:r w:rsidRPr="005A6FA9">
      <w:rPr>
        <w:rFonts w:ascii="Verdana" w:hAnsi="Verdana"/>
        <w:b/>
        <w:bCs/>
        <w:sz w:val="18"/>
      </w:rPr>
      <w:t>Exhibit J Learning Experience</w:t>
    </w:r>
    <w:r>
      <w:rPr>
        <w:rFonts w:ascii="Verdana" w:hAnsi="Verdana"/>
        <w:b/>
        <w:bCs/>
        <w:sz w:val="18"/>
      </w:rPr>
      <w:t>: Torah</w:t>
    </w:r>
  </w:p>
  <w:p w14:paraId="2D56BAE3" w14:textId="65C4E18A" w:rsidR="00FD5CA8" w:rsidRDefault="00FD5CA8" w:rsidP="00FD5CA8">
    <w:pPr>
      <w:shd w:val="clear" w:color="auto" w:fill="FFFFFF"/>
      <w:spacing w:line="240" w:lineRule="auto"/>
      <w:rPr>
        <w:rFonts w:ascii="Verdana" w:hAnsi="Verdana"/>
        <w:b/>
        <w:bCs/>
        <w:sz w:val="18"/>
      </w:rPr>
    </w:pPr>
    <w:r>
      <w:rPr>
        <w:rFonts w:ascii="Verdana" w:hAnsi="Verdana"/>
        <w:b/>
        <w:bCs/>
        <w:sz w:val="18"/>
      </w:rPr>
      <w:t>Rights vs Obligations</w:t>
    </w:r>
  </w:p>
  <w:p w14:paraId="3DDAF90A" w14:textId="77777777" w:rsidR="00FD5CA8" w:rsidRDefault="00FD5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03834"/>
    <w:multiLevelType w:val="multilevel"/>
    <w:tmpl w:val="C4406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95634A"/>
    <w:multiLevelType w:val="multilevel"/>
    <w:tmpl w:val="94228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C10E3C"/>
    <w:multiLevelType w:val="multilevel"/>
    <w:tmpl w:val="9AA4E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EA2"/>
    <w:rsid w:val="00127EA2"/>
    <w:rsid w:val="003F1844"/>
    <w:rsid w:val="004D1FE6"/>
    <w:rsid w:val="005C4A33"/>
    <w:rsid w:val="009043E6"/>
    <w:rsid w:val="00A268B2"/>
    <w:rsid w:val="00FD5C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C7E9"/>
  <w15:docId w15:val="{10F22C14-D62C-4EEA-B79B-7C83B430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D5CA8"/>
    <w:pPr>
      <w:tabs>
        <w:tab w:val="center" w:pos="4680"/>
        <w:tab w:val="right" w:pos="9360"/>
      </w:tabs>
      <w:spacing w:line="240" w:lineRule="auto"/>
    </w:pPr>
  </w:style>
  <w:style w:type="character" w:customStyle="1" w:styleId="HeaderChar">
    <w:name w:val="Header Char"/>
    <w:basedOn w:val="DefaultParagraphFont"/>
    <w:link w:val="Header"/>
    <w:uiPriority w:val="99"/>
    <w:rsid w:val="00FD5CA8"/>
  </w:style>
  <w:style w:type="paragraph" w:styleId="Footer">
    <w:name w:val="footer"/>
    <w:basedOn w:val="Normal"/>
    <w:link w:val="FooterChar"/>
    <w:uiPriority w:val="99"/>
    <w:unhideWhenUsed/>
    <w:rsid w:val="00FD5CA8"/>
    <w:pPr>
      <w:tabs>
        <w:tab w:val="center" w:pos="4680"/>
        <w:tab w:val="right" w:pos="9360"/>
      </w:tabs>
      <w:spacing w:line="240" w:lineRule="auto"/>
    </w:pPr>
  </w:style>
  <w:style w:type="character" w:customStyle="1" w:styleId="FooterChar">
    <w:name w:val="Footer Char"/>
    <w:basedOn w:val="DefaultParagraphFont"/>
    <w:link w:val="Footer"/>
    <w:uiPriority w:val="99"/>
    <w:rsid w:val="00FD5CA8"/>
  </w:style>
  <w:style w:type="paragraph" w:styleId="NoSpacing">
    <w:name w:val="No Spacing"/>
    <w:uiPriority w:val="1"/>
    <w:qFormat/>
    <w:rsid w:val="00FD5CA8"/>
    <w:pPr>
      <w:spacing w:line="240" w:lineRule="auto"/>
    </w:pPr>
  </w:style>
  <w:style w:type="paragraph" w:styleId="BalloonText">
    <w:name w:val="Balloon Text"/>
    <w:basedOn w:val="Normal"/>
    <w:link w:val="BalloonTextChar"/>
    <w:uiPriority w:val="99"/>
    <w:semiHidden/>
    <w:unhideWhenUsed/>
    <w:rsid w:val="009043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3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 Chandalov</cp:lastModifiedBy>
  <cp:revision>2</cp:revision>
  <dcterms:created xsi:type="dcterms:W3CDTF">2019-04-16T23:16:00Z</dcterms:created>
  <dcterms:modified xsi:type="dcterms:W3CDTF">2019-04-16T23:16:00Z</dcterms:modified>
</cp:coreProperties>
</file>